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contextualSpacing w:val="0"/>
        <w:rPr/>
      </w:pPr>
      <w:bookmarkStart w:colFirst="0" w:colLast="0" w:name="_i8866wg1kvt3" w:id="0"/>
      <w:bookmarkEnd w:id="0"/>
      <w:r w:rsidDel="00000000" w:rsidR="00000000" w:rsidRPr="00000000">
        <w:rPr>
          <w:rtl w:val="0"/>
        </w:rPr>
        <w:t xml:space="preserve">Spill med poeng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Forkunnskaper: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Koordinatsystemet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4362450</wp:posOffset>
            </wp:positionH>
            <wp:positionV relativeFrom="paragraph">
              <wp:posOffset>85725</wp:posOffset>
            </wp:positionV>
            <wp:extent cx="1681163" cy="2734549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1163" cy="27345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Løkker, tester, variabel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Algoritmisk tankegang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Oppgave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Kopier koden til høyre for å få figuren til å bevege seg med piltastene.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spacing w:line="2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Lag et enkelt spill der du får poeng hvis du treffer en annen figur og får trekk i antall poeng når du treffer en tredje figur.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Didaktiske argumenter og læringsmål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Motivasjon ved å lage et spill og få til et produkt.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Få erfaring ved bruk av en variabel og at en variabel kan endre seg.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Utgangspunkt for en refleksjon knyttet til oppstart av algebra og begrepet algebra.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Utfordringer: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Noen elever kan raskt se for seg et spill som er for vanskelig for de å få til. </w:t>
      </w:r>
    </w:p>
    <w:sectPr>
      <w:head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contextualSpacing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contextualSpacing w:val="0"/>
      <w:jc w:val="right"/>
      <w:rPr/>
    </w:pPr>
    <w:r w:rsidDel="00000000" w:rsidR="00000000" w:rsidRPr="00000000">
      <w:rPr>
        <w:rtl w:val="0"/>
      </w:rPr>
      <w:t xml:space="preserve">Ark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