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A8" w:rsidRDefault="008C25A8" w:rsidP="008C25A8"/>
    <w:p w:rsidR="00C72A1B" w:rsidRPr="00C72A1B" w:rsidRDefault="009340F3" w:rsidP="00860CEA">
      <w:pPr>
        <w:jc w:val="center"/>
        <w:rPr>
          <w:i/>
        </w:rPr>
      </w:pPr>
      <w:bookmarkStart w:id="0" w:name="_GoBack"/>
      <w:r w:rsidRPr="00C72A1B">
        <w:rPr>
          <w:i/>
        </w:rPr>
        <w:t>The Afterlife of the Object</w:t>
      </w:r>
    </w:p>
    <w:p w:rsidR="003656C4" w:rsidRDefault="003656C4" w:rsidP="003656C4">
      <w:pPr>
        <w:jc w:val="center"/>
      </w:pPr>
      <w:r>
        <w:t xml:space="preserve">European </w:t>
      </w:r>
      <w:r w:rsidR="009340F3">
        <w:t>Summer School</w:t>
      </w:r>
      <w:r>
        <w:t xml:space="preserve"> in Cultural Studies</w:t>
      </w:r>
      <w:r w:rsidRPr="003656C4">
        <w:t xml:space="preserve"> </w:t>
      </w:r>
    </w:p>
    <w:p w:rsidR="003656C4" w:rsidRDefault="003656C4" w:rsidP="003656C4">
      <w:pPr>
        <w:jc w:val="center"/>
      </w:pPr>
      <w:r>
        <w:t>University of Copenhagen, 18-22 June 2018</w:t>
      </w:r>
    </w:p>
    <w:p w:rsidR="008C25A8" w:rsidRDefault="008C25A8" w:rsidP="00860CEA">
      <w:pPr>
        <w:jc w:val="center"/>
      </w:pPr>
    </w:p>
    <w:p w:rsidR="001E4AEF" w:rsidRPr="00855CD9" w:rsidRDefault="001E4AEF" w:rsidP="000114D8">
      <w:pPr>
        <w:autoSpaceDE w:val="0"/>
        <w:autoSpaceDN w:val="0"/>
        <w:adjustRightInd w:val="0"/>
        <w:spacing w:after="240" w:line="360" w:lineRule="atLeast"/>
      </w:pPr>
      <w:r>
        <w:t>CALL FOR PAPERS</w:t>
      </w:r>
    </w:p>
    <w:p w:rsidR="001934BB" w:rsidRDefault="00C10EA5" w:rsidP="009340F3">
      <w:pPr>
        <w:autoSpaceDE w:val="0"/>
        <w:autoSpaceDN w:val="0"/>
        <w:adjustRightInd w:val="0"/>
      </w:pPr>
      <w:r w:rsidRPr="00855CD9">
        <w:t xml:space="preserve">An object causes passion, as in the figurative notion of a loved object. </w:t>
      </w:r>
      <w:r w:rsidR="009340F3">
        <w:t>“</w:t>
      </w:r>
      <w:r w:rsidR="001934BB" w:rsidRPr="00855CD9">
        <w:t>The Af</w:t>
      </w:r>
      <w:r w:rsidR="009340F3">
        <w:t xml:space="preserve">terlife of the Object” </w:t>
      </w:r>
      <w:r w:rsidR="001E4AEF">
        <w:t xml:space="preserve">2018 </w:t>
      </w:r>
      <w:r w:rsidR="009340F3">
        <w:t>summer school will contemplate</w:t>
      </w:r>
      <w:r w:rsidR="001934BB" w:rsidRPr="00855CD9">
        <w:t xml:space="preserve"> how we establish narratives of the past and the self through objects. </w:t>
      </w:r>
    </w:p>
    <w:bookmarkEnd w:id="0"/>
    <w:p w:rsidR="009340F3" w:rsidRPr="00855CD9" w:rsidRDefault="009340F3" w:rsidP="009340F3">
      <w:pPr>
        <w:autoSpaceDE w:val="0"/>
        <w:autoSpaceDN w:val="0"/>
        <w:adjustRightInd w:val="0"/>
      </w:pPr>
    </w:p>
    <w:p w:rsidR="009340F3" w:rsidRDefault="008D25A4" w:rsidP="009340F3">
      <w:r>
        <w:t>We will</w:t>
      </w:r>
      <w:r w:rsidR="00D70056" w:rsidRPr="00855CD9">
        <w:t xml:space="preserve"> view </w:t>
      </w:r>
      <w:r w:rsidR="00C10EA5" w:rsidRPr="00855CD9">
        <w:t xml:space="preserve">objects, not only loved, but also hated, ignored, collected, thrown away, performed, written, rewritten, </w:t>
      </w:r>
      <w:r w:rsidR="002F0765" w:rsidRPr="00855CD9">
        <w:t xml:space="preserve">translated, </w:t>
      </w:r>
      <w:r w:rsidR="00060D38" w:rsidRPr="00855CD9">
        <w:t>lost and found</w:t>
      </w:r>
      <w:r w:rsidR="00C10EA5" w:rsidRPr="00855CD9">
        <w:t>. The</w:t>
      </w:r>
      <w:r w:rsidR="00D70056" w:rsidRPr="00855CD9">
        <w:t xml:space="preserve"> </w:t>
      </w:r>
      <w:r w:rsidR="00060D38" w:rsidRPr="00855CD9">
        <w:t>“</w:t>
      </w:r>
      <w:r w:rsidR="00D70056" w:rsidRPr="00855CD9">
        <w:t>object</w:t>
      </w:r>
      <w:r w:rsidR="00060D38" w:rsidRPr="00855CD9">
        <w:t>”</w:t>
      </w:r>
      <w:r w:rsidR="00D70056" w:rsidRPr="00855CD9">
        <w:t xml:space="preserve"> </w:t>
      </w:r>
      <w:r w:rsidR="00327DFD" w:rsidRPr="00855CD9">
        <w:t>of our study</w:t>
      </w:r>
      <w:r w:rsidR="00C10EA5" w:rsidRPr="00855CD9">
        <w:t xml:space="preserve"> </w:t>
      </w:r>
      <w:r w:rsidR="009340F3">
        <w:t xml:space="preserve">will </w:t>
      </w:r>
      <w:r>
        <w:t>be</w:t>
      </w:r>
      <w:r w:rsidR="00C10EA5" w:rsidRPr="00855CD9">
        <w:t xml:space="preserve"> considered </w:t>
      </w:r>
      <w:r w:rsidR="00D70056" w:rsidRPr="00855CD9">
        <w:t>broadly, including but not limited to art, books, collect</w:t>
      </w:r>
      <w:r w:rsidR="003371D8" w:rsidRPr="00855CD9">
        <w:t>ions, fetis</w:t>
      </w:r>
      <w:r w:rsidR="007E6C9E" w:rsidRPr="00855CD9">
        <w:t xml:space="preserve">hes, poems, letters, song, </w:t>
      </w:r>
      <w:r w:rsidR="00A77185">
        <w:t xml:space="preserve">and beyond. </w:t>
      </w:r>
    </w:p>
    <w:p w:rsidR="009340F3" w:rsidRDefault="00D70056" w:rsidP="009340F3">
      <w:r w:rsidRPr="00855CD9">
        <w:t>For example</w:t>
      </w:r>
      <w:r w:rsidR="00AE2445" w:rsidRPr="00855CD9">
        <w:t xml:space="preserve">, </w:t>
      </w:r>
      <w:r w:rsidR="00413CD3" w:rsidRPr="00855CD9">
        <w:t xml:space="preserve">in “The Daughters of the Moon,” </w:t>
      </w:r>
      <w:r w:rsidR="00AE2445" w:rsidRPr="00855CD9">
        <w:t xml:space="preserve">Italo Calvino imagines the afterlife of </w:t>
      </w:r>
      <w:r w:rsidR="008D25A4">
        <w:t>earth’s only</w:t>
      </w:r>
      <w:r w:rsidR="007E6C9E" w:rsidRPr="00855CD9">
        <w:t xml:space="preserve"> permanent natural satellite</w:t>
      </w:r>
      <w:r w:rsidR="00413CD3" w:rsidRPr="00855CD9">
        <w:t xml:space="preserve"> </w:t>
      </w:r>
      <w:r w:rsidR="00883615" w:rsidRPr="00855CD9">
        <w:t xml:space="preserve">when </w:t>
      </w:r>
      <w:r w:rsidR="00C10EA5" w:rsidRPr="00855CD9">
        <w:rPr>
          <w:i/>
        </w:rPr>
        <w:t>she</w:t>
      </w:r>
      <w:r w:rsidR="00C10EA5" w:rsidRPr="00855CD9">
        <w:t xml:space="preserve"> </w:t>
      </w:r>
      <w:r w:rsidR="00883615" w:rsidRPr="00855CD9">
        <w:t xml:space="preserve">has </w:t>
      </w:r>
      <w:r w:rsidR="00413CD3" w:rsidRPr="00855CD9">
        <w:t xml:space="preserve">she </w:t>
      </w:r>
      <w:r w:rsidR="00883615" w:rsidRPr="00855CD9">
        <w:t>become too old and worn to be seen as “</w:t>
      </w:r>
      <w:r w:rsidR="00C10EA5" w:rsidRPr="00855CD9">
        <w:t>full</w:t>
      </w:r>
      <w:r w:rsidR="007E6C9E" w:rsidRPr="00855CD9">
        <w:t>.”</w:t>
      </w:r>
      <w:r w:rsidR="001934BB" w:rsidRPr="00855CD9">
        <w:t xml:space="preserve"> Cal</w:t>
      </w:r>
      <w:r w:rsidR="007E6C9E" w:rsidRPr="00855CD9">
        <w:t>vin</w:t>
      </w:r>
      <w:r w:rsidR="00630D2D" w:rsidRPr="00855CD9">
        <w:t>o</w:t>
      </w:r>
      <w:r w:rsidR="007E6C9E" w:rsidRPr="00855CD9">
        <w:t xml:space="preserve">’s story </w:t>
      </w:r>
      <w:r w:rsidR="001934BB" w:rsidRPr="00855CD9">
        <w:t>is</w:t>
      </w:r>
      <w:r w:rsidR="00C10EA5" w:rsidRPr="00855CD9">
        <w:t xml:space="preserve"> a troubling </w:t>
      </w:r>
      <w:r w:rsidR="00060D38" w:rsidRPr="00855CD9">
        <w:t>allegory</w:t>
      </w:r>
      <w:r w:rsidR="00C10EA5" w:rsidRPr="00855CD9">
        <w:t xml:space="preserve"> on consumerism, ecology, gender, des</w:t>
      </w:r>
      <w:r w:rsidR="00060D38" w:rsidRPr="00855CD9">
        <w:t>tr</w:t>
      </w:r>
      <w:r w:rsidR="00C10EA5" w:rsidRPr="00855CD9">
        <w:t xml:space="preserve">uction and desire, written in the ripe year of 1968. </w:t>
      </w:r>
      <w:r w:rsidR="005258F0" w:rsidRPr="00855CD9">
        <w:t xml:space="preserve"> </w:t>
      </w:r>
    </w:p>
    <w:p w:rsidR="009340F3" w:rsidRDefault="00327DFD" w:rsidP="009340F3">
      <w:r w:rsidRPr="00855CD9">
        <w:t xml:space="preserve">In </w:t>
      </w:r>
      <w:r w:rsidRPr="00855CD9">
        <w:rPr>
          <w:i/>
        </w:rPr>
        <w:t xml:space="preserve">Slaves and Other Objects </w:t>
      </w:r>
      <w:r w:rsidRPr="00855CD9">
        <w:t xml:space="preserve">(2004), the classicist </w:t>
      </w:r>
      <w:r>
        <w:t>Page du</w:t>
      </w:r>
      <w:r w:rsidRPr="00855CD9">
        <w:t xml:space="preserve">Bois looks at our erasure of slaves as an idealization of the afterlife of ancient Greece, </w:t>
      </w:r>
      <w:r>
        <w:t>resulting in</w:t>
      </w:r>
      <w:r w:rsidRPr="00855CD9">
        <w:t xml:space="preserve"> a collective blind-spot (a de</w:t>
      </w:r>
      <w:r>
        <w:t>-</w:t>
      </w:r>
      <w:r w:rsidRPr="00855CD9">
        <w:t xml:space="preserve">realization) that has fed and still feeds troubling views on race, including America’s nostalgia for the antebellum South. </w:t>
      </w:r>
    </w:p>
    <w:p w:rsidR="00327DFD" w:rsidRDefault="001934BB" w:rsidP="009340F3">
      <w:pPr>
        <w:rPr>
          <w:rFonts w:eastAsia="Times New Roman"/>
          <w:color w:val="222222"/>
          <w:shd w:val="clear" w:color="auto" w:fill="FFFFFF"/>
          <w:lang w:val="en-GB"/>
        </w:rPr>
      </w:pPr>
      <w:r w:rsidRPr="00855CD9">
        <w:t xml:space="preserve">Han </w:t>
      </w:r>
      <w:r w:rsidRPr="00855CD9">
        <w:rPr>
          <w:rFonts w:eastAsia="Times New Roman"/>
          <w:color w:val="222222"/>
          <w:shd w:val="clear" w:color="auto" w:fill="FFFFFF"/>
          <w:lang w:val="en-GB"/>
        </w:rPr>
        <w:t>Kang's 1997 short story "The Fruit of My Woman" tak</w:t>
      </w:r>
      <w:r w:rsidR="00976B3F">
        <w:rPr>
          <w:rFonts w:eastAsia="Times New Roman"/>
          <w:color w:val="222222"/>
          <w:shd w:val="clear" w:color="auto" w:fill="FFFFFF"/>
          <w:lang w:val="en-GB"/>
        </w:rPr>
        <w:t xml:space="preserve">es the afterlife of animals as objects of food as entry into becoming </w:t>
      </w:r>
      <w:r w:rsidR="00855CD9" w:rsidRPr="00855CD9">
        <w:rPr>
          <w:rFonts w:eastAsia="Times New Roman"/>
          <w:color w:val="222222"/>
          <w:shd w:val="clear" w:color="auto" w:fill="FFFFFF"/>
          <w:lang w:val="en-GB"/>
        </w:rPr>
        <w:t>plant.</w:t>
      </w:r>
      <w:r w:rsidR="00976B3F">
        <w:rPr>
          <w:rFonts w:eastAsia="Times New Roman"/>
          <w:color w:val="222222"/>
          <w:shd w:val="clear" w:color="auto" w:fill="FFFFFF"/>
          <w:lang w:val="en-GB"/>
        </w:rPr>
        <w:t xml:space="preserve"> </w:t>
      </w:r>
    </w:p>
    <w:p w:rsidR="00327DFD" w:rsidRPr="00327DFD" w:rsidRDefault="00327DFD" w:rsidP="009340F3">
      <w:pPr>
        <w:rPr>
          <w:rFonts w:eastAsia="Times New Roman"/>
          <w:color w:val="222222"/>
          <w:shd w:val="clear" w:color="auto" w:fill="FFFFFF"/>
          <w:lang w:val="en-GB"/>
        </w:rPr>
      </w:pPr>
      <w:r>
        <w:rPr>
          <w:rFonts w:eastAsia="Times New Roman"/>
          <w:color w:val="222222"/>
          <w:shd w:val="clear" w:color="auto" w:fill="FFFFFF"/>
          <w:lang w:val="en-GB"/>
        </w:rPr>
        <w:t xml:space="preserve">Lee Edelman’s </w:t>
      </w:r>
      <w:r>
        <w:rPr>
          <w:rFonts w:eastAsia="Times New Roman"/>
          <w:i/>
          <w:color w:val="222222"/>
          <w:shd w:val="clear" w:color="auto" w:fill="FFFFFF"/>
          <w:lang w:val="en-GB"/>
        </w:rPr>
        <w:t xml:space="preserve">No Future: Queer Theory and the Death Drive </w:t>
      </w:r>
      <w:r>
        <w:rPr>
          <w:rFonts w:eastAsia="Times New Roman"/>
          <w:color w:val="222222"/>
          <w:shd w:val="clear" w:color="auto" w:fill="FFFFFF"/>
          <w:lang w:val="en-GB"/>
        </w:rPr>
        <w:t xml:space="preserve">puts a stop to mortgaging our future through the body of the child in an acceptance of the death drive through the afterlives of Hitchcock’s films. </w:t>
      </w:r>
    </w:p>
    <w:p w:rsidR="00855CD9" w:rsidRDefault="00855CD9" w:rsidP="009340F3">
      <w:pPr>
        <w:rPr>
          <w:rFonts w:eastAsia="Times New Roman"/>
          <w:color w:val="222222"/>
          <w:shd w:val="clear" w:color="auto" w:fill="FFFFFF"/>
          <w:lang w:val="en-GB"/>
        </w:rPr>
      </w:pPr>
    </w:p>
    <w:p w:rsidR="00855CD9" w:rsidRDefault="00855CD9" w:rsidP="009340F3">
      <w:pPr>
        <w:rPr>
          <w:rFonts w:eastAsia="Times New Roman"/>
          <w:color w:val="222222"/>
          <w:shd w:val="clear" w:color="auto" w:fill="FFFFFF"/>
          <w:lang w:val="en-GB"/>
        </w:rPr>
      </w:pPr>
      <w:r>
        <w:rPr>
          <w:rFonts w:eastAsia="Times New Roman"/>
          <w:color w:val="222222"/>
          <w:shd w:val="clear" w:color="auto" w:fill="FFFFFF"/>
          <w:lang w:val="en-GB"/>
        </w:rPr>
        <w:t xml:space="preserve">The summer school week will feature keynote </w:t>
      </w:r>
      <w:r w:rsidR="004A4561">
        <w:rPr>
          <w:rFonts w:eastAsia="Times New Roman"/>
          <w:color w:val="222222"/>
          <w:shd w:val="clear" w:color="auto" w:fill="FFFFFF"/>
          <w:lang w:val="en-GB"/>
        </w:rPr>
        <w:t>lectures</w:t>
      </w:r>
      <w:r>
        <w:rPr>
          <w:rFonts w:eastAsia="Times New Roman"/>
          <w:color w:val="222222"/>
          <w:shd w:val="clear" w:color="auto" w:fill="FFFFFF"/>
          <w:lang w:val="en-GB"/>
        </w:rPr>
        <w:t xml:space="preserve"> (to be announced)</w:t>
      </w:r>
      <w:r w:rsidR="004A4561">
        <w:rPr>
          <w:rFonts w:eastAsia="Times New Roman"/>
          <w:color w:val="222222"/>
          <w:shd w:val="clear" w:color="auto" w:fill="FFFFFF"/>
          <w:lang w:val="en-GB"/>
        </w:rPr>
        <w:t xml:space="preserve"> as well as </w:t>
      </w:r>
      <w:r>
        <w:rPr>
          <w:rFonts w:eastAsia="Times New Roman"/>
          <w:color w:val="222222"/>
          <w:shd w:val="clear" w:color="auto" w:fill="FFFFFF"/>
          <w:lang w:val="en-GB"/>
        </w:rPr>
        <w:t xml:space="preserve">short papers presented by </w:t>
      </w:r>
      <w:r w:rsidR="004A4561">
        <w:rPr>
          <w:rFonts w:eastAsia="Times New Roman"/>
          <w:color w:val="222222"/>
          <w:shd w:val="clear" w:color="auto" w:fill="FFFFFF"/>
          <w:lang w:val="en-GB"/>
        </w:rPr>
        <w:t>PhD candidates and other young scholars</w:t>
      </w:r>
      <w:r>
        <w:rPr>
          <w:rFonts w:eastAsia="Times New Roman"/>
          <w:color w:val="222222"/>
          <w:shd w:val="clear" w:color="auto" w:fill="FFFFFF"/>
          <w:lang w:val="en-GB"/>
        </w:rPr>
        <w:t xml:space="preserve"> and a series of </w:t>
      </w:r>
      <w:r w:rsidR="00334D7E">
        <w:rPr>
          <w:rFonts w:eastAsia="Times New Roman"/>
          <w:color w:val="222222"/>
          <w:shd w:val="clear" w:color="auto" w:fill="FFFFFF"/>
          <w:lang w:val="en-GB"/>
        </w:rPr>
        <w:t>seminars</w:t>
      </w:r>
      <w:r>
        <w:rPr>
          <w:rFonts w:eastAsia="Times New Roman"/>
          <w:color w:val="222222"/>
          <w:shd w:val="clear" w:color="auto" w:fill="FFFFFF"/>
          <w:lang w:val="en-GB"/>
        </w:rPr>
        <w:t xml:space="preserve"> in which we will </w:t>
      </w:r>
      <w:r w:rsidR="00313F0A">
        <w:rPr>
          <w:rFonts w:eastAsia="Times New Roman"/>
          <w:color w:val="222222"/>
          <w:shd w:val="clear" w:color="auto" w:fill="FFFFFF"/>
          <w:lang w:val="en-GB"/>
        </w:rPr>
        <w:t>closely</w:t>
      </w:r>
      <w:r w:rsidR="00052A08">
        <w:rPr>
          <w:rFonts w:eastAsia="Times New Roman"/>
          <w:color w:val="222222"/>
          <w:shd w:val="clear" w:color="auto" w:fill="FFFFFF"/>
          <w:lang w:val="en-GB"/>
        </w:rPr>
        <w:t xml:space="preserve"> examine</w:t>
      </w:r>
      <w:r w:rsidR="00313F0A">
        <w:rPr>
          <w:rFonts w:eastAsia="Times New Roman"/>
          <w:color w:val="222222"/>
          <w:shd w:val="clear" w:color="auto" w:fill="FFFFFF"/>
          <w:lang w:val="en-GB"/>
        </w:rPr>
        <w:t xml:space="preserve"> </w:t>
      </w:r>
      <w:r w:rsidR="00334D7E">
        <w:rPr>
          <w:rFonts w:eastAsia="Times New Roman"/>
          <w:color w:val="222222"/>
          <w:shd w:val="clear" w:color="auto" w:fill="FFFFFF"/>
          <w:lang w:val="en-GB"/>
        </w:rPr>
        <w:t xml:space="preserve">the </w:t>
      </w:r>
      <w:r w:rsidR="009340F3">
        <w:rPr>
          <w:rFonts w:eastAsia="Times New Roman"/>
          <w:color w:val="222222"/>
          <w:shd w:val="clear" w:color="auto" w:fill="FFFFFF"/>
          <w:lang w:val="en-GB"/>
        </w:rPr>
        <w:t>texts mention</w:t>
      </w:r>
      <w:r w:rsidR="00313F0A">
        <w:rPr>
          <w:rFonts w:eastAsia="Times New Roman"/>
          <w:color w:val="222222"/>
          <w:shd w:val="clear" w:color="auto" w:fill="FFFFFF"/>
          <w:lang w:val="en-GB"/>
        </w:rPr>
        <w:t>ed</w:t>
      </w:r>
      <w:r w:rsidR="009340F3">
        <w:rPr>
          <w:rFonts w:eastAsia="Times New Roman"/>
          <w:color w:val="222222"/>
          <w:shd w:val="clear" w:color="auto" w:fill="FFFFFF"/>
          <w:lang w:val="en-GB"/>
        </w:rPr>
        <w:t xml:space="preserve"> </w:t>
      </w:r>
      <w:r w:rsidR="00334D7E">
        <w:rPr>
          <w:rFonts w:eastAsia="Times New Roman"/>
          <w:color w:val="222222"/>
          <w:shd w:val="clear" w:color="auto" w:fill="FFFFFF"/>
          <w:lang w:val="en-GB"/>
        </w:rPr>
        <w:t>above</w:t>
      </w:r>
      <w:r>
        <w:rPr>
          <w:rFonts w:eastAsia="Times New Roman"/>
          <w:color w:val="222222"/>
          <w:shd w:val="clear" w:color="auto" w:fill="FFFFFF"/>
          <w:lang w:val="en-GB"/>
        </w:rPr>
        <w:t xml:space="preserve">, along with other </w:t>
      </w:r>
      <w:r w:rsidR="00FC0A52">
        <w:rPr>
          <w:rFonts w:eastAsia="Times New Roman"/>
          <w:color w:val="222222"/>
          <w:shd w:val="clear" w:color="auto" w:fill="FFFFFF"/>
          <w:lang w:val="en-GB"/>
        </w:rPr>
        <w:t>works</w:t>
      </w:r>
      <w:r>
        <w:rPr>
          <w:rFonts w:eastAsia="Times New Roman"/>
          <w:color w:val="222222"/>
          <w:shd w:val="clear" w:color="auto" w:fill="FFFFFF"/>
          <w:lang w:val="en-GB"/>
        </w:rPr>
        <w:t>, including Dan Chaisson’s book of poems,</w:t>
      </w:r>
      <w:r w:rsidR="00FC0A52">
        <w:rPr>
          <w:rFonts w:eastAsia="Times New Roman"/>
          <w:color w:val="222222"/>
          <w:shd w:val="clear" w:color="auto" w:fill="FFFFFF"/>
          <w:lang w:val="en-GB"/>
        </w:rPr>
        <w:t xml:space="preserve"> entitled </w:t>
      </w:r>
      <w:r>
        <w:rPr>
          <w:rFonts w:eastAsia="Times New Roman"/>
          <w:i/>
          <w:color w:val="222222"/>
          <w:shd w:val="clear" w:color="auto" w:fill="FFFFFF"/>
          <w:lang w:val="en-GB"/>
        </w:rPr>
        <w:t>The Afterlife of Objects</w:t>
      </w:r>
      <w:r w:rsidR="00334D7E">
        <w:rPr>
          <w:rFonts w:eastAsia="Times New Roman"/>
          <w:color w:val="222222"/>
          <w:shd w:val="clear" w:color="auto" w:fill="FFFFFF"/>
          <w:lang w:val="en-GB"/>
        </w:rPr>
        <w:t xml:space="preserve"> and Michael Ann</w:t>
      </w:r>
      <w:r>
        <w:rPr>
          <w:rFonts w:eastAsia="Times New Roman"/>
          <w:color w:val="222222"/>
          <w:shd w:val="clear" w:color="auto" w:fill="FFFFFF"/>
          <w:lang w:val="en-GB"/>
        </w:rPr>
        <w:t xml:space="preserve"> Holly’s </w:t>
      </w:r>
      <w:r>
        <w:rPr>
          <w:rFonts w:eastAsia="Times New Roman"/>
          <w:i/>
          <w:color w:val="222222"/>
          <w:shd w:val="clear" w:color="auto" w:fill="FFFFFF"/>
          <w:lang w:val="en-GB"/>
        </w:rPr>
        <w:t>The Melancholy Art</w:t>
      </w:r>
      <w:r>
        <w:rPr>
          <w:rFonts w:eastAsia="Times New Roman"/>
          <w:color w:val="222222"/>
          <w:shd w:val="clear" w:color="auto" w:fill="FFFFFF"/>
          <w:lang w:val="en-GB"/>
        </w:rPr>
        <w:t>.</w:t>
      </w:r>
    </w:p>
    <w:p w:rsidR="000C42CD" w:rsidRDefault="000C42CD" w:rsidP="009340F3">
      <w:pPr>
        <w:rPr>
          <w:rFonts w:eastAsia="Times New Roman"/>
          <w:color w:val="222222"/>
          <w:shd w:val="clear" w:color="auto" w:fill="FFFFFF"/>
          <w:lang w:val="en-GB"/>
        </w:rPr>
      </w:pPr>
    </w:p>
    <w:p w:rsidR="004A4561" w:rsidRPr="00855CD9" w:rsidRDefault="004A4561" w:rsidP="009340F3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We welcome papers dealing with these questions from </w:t>
      </w:r>
      <w:r w:rsidR="00052A08">
        <w:rPr>
          <w:rFonts w:eastAsia="Times New Roman"/>
          <w:lang w:val="en-GB"/>
        </w:rPr>
        <w:t xml:space="preserve">art historical, </w:t>
      </w:r>
      <w:r>
        <w:rPr>
          <w:rFonts w:eastAsia="Times New Roman"/>
          <w:lang w:val="en-GB"/>
        </w:rPr>
        <w:t>cultural, literary, cinematic, material, affective, technological, machinic, linguistic and other perspectives.</w:t>
      </w:r>
    </w:p>
    <w:p w:rsidR="000C42CD" w:rsidRDefault="009340F3">
      <w:r>
        <w:t xml:space="preserve">Applicants do not need to present a paper. However, those wishing to present should send a proposal of no more than </w:t>
      </w:r>
      <w:r w:rsidR="001E4AEF">
        <w:t>3</w:t>
      </w:r>
      <w:r>
        <w:t>00 words</w:t>
      </w:r>
      <w:r w:rsidR="001E4AEF">
        <w:t xml:space="preserve"> and a short bio (max. 150 words) to:</w:t>
      </w:r>
    </w:p>
    <w:p w:rsidR="009340F3" w:rsidRDefault="00072A19">
      <w:hyperlink r:id="rId4" w:history="1">
        <w:r w:rsidR="000C42CD" w:rsidRPr="008A7DE7">
          <w:rPr>
            <w:rStyle w:val="Hyperlink"/>
          </w:rPr>
          <w:t>afterlifeoftheobject@gmail.com</w:t>
        </w:r>
      </w:hyperlink>
      <w:r w:rsidR="001E4AEF">
        <w:t xml:space="preserve"> by 25 January 2019</w:t>
      </w:r>
      <w:r w:rsidR="009340F3">
        <w:t>.</w:t>
      </w:r>
      <w:r w:rsidR="001E4AEF">
        <w:t xml:space="preserve"> You will be informed whether your contribution has been accepted by 8 February 2019. Papers</w:t>
      </w:r>
      <w:r w:rsidR="00E25227">
        <w:t xml:space="preserve"> will be circulated before the conference and will have to be submitted in full (max. 4,000 words) by 1 May 2019.</w:t>
      </w:r>
    </w:p>
    <w:p w:rsidR="00E25227" w:rsidRDefault="00E25227"/>
    <w:p w:rsidR="00E25227" w:rsidRDefault="00E25227">
      <w:r>
        <w:t>PhD students</w:t>
      </w:r>
      <w:r w:rsidR="003656C4">
        <w:t xml:space="preserve"> are credited</w:t>
      </w:r>
      <w:r>
        <w:t xml:space="preserve"> </w:t>
      </w:r>
      <w:r w:rsidR="003656C4">
        <w:t>3,8</w:t>
      </w:r>
      <w:r>
        <w:t xml:space="preserve"> ECTS if certain requirements are met. For more information, please contact the organizers.</w:t>
      </w:r>
    </w:p>
    <w:p w:rsidR="00E25227" w:rsidRDefault="00E25227"/>
    <w:p w:rsidR="00E25227" w:rsidRDefault="00E25227" w:rsidP="003656C4">
      <w:r>
        <w:t xml:space="preserve">The ESSCS is an annual network-based event offering interdisciplinary research training in the fields of art and culture. The network comprises the University of Amsterdam, Leiden University, University of Copenhagen, University of Giessen, Goldsmiths </w:t>
      </w:r>
      <w:r w:rsidR="003656C4">
        <w:t>College</w:t>
      </w:r>
      <w:r>
        <w:t xml:space="preserve">, </w:t>
      </w:r>
      <w:proofErr w:type="spellStart"/>
      <w:r>
        <w:t>Université</w:t>
      </w:r>
      <w:proofErr w:type="spellEnd"/>
      <w:r>
        <w:t xml:space="preserve"> de Paris VIII, the Lisbon Consortium</w:t>
      </w:r>
      <w:r w:rsidR="003656C4">
        <w:t>, Ljubljana</w:t>
      </w:r>
      <w:r>
        <w:t xml:space="preserve"> </w:t>
      </w:r>
      <w:r w:rsidR="003656C4">
        <w:t>Institute for Humanities,</w:t>
      </w:r>
      <w:r>
        <w:t xml:space="preserve"> University of Trondheim</w:t>
      </w:r>
      <w:r w:rsidR="003656C4">
        <w:t xml:space="preserve"> and Catholic University Rio de Janeiro</w:t>
      </w:r>
      <w:r>
        <w:t>.</w:t>
      </w:r>
    </w:p>
    <w:p w:rsidR="00E25227" w:rsidRDefault="00E25227"/>
    <w:p w:rsidR="00E25227" w:rsidRPr="003146A6" w:rsidRDefault="00E25227">
      <w:r>
        <w:t xml:space="preserve">Organizers: Frederik </w:t>
      </w:r>
      <w:proofErr w:type="spellStart"/>
      <w:r>
        <w:t>Tygstrup</w:t>
      </w:r>
      <w:proofErr w:type="spellEnd"/>
      <w:r>
        <w:t xml:space="preserve">, Rune </w:t>
      </w:r>
      <w:proofErr w:type="spellStart"/>
      <w:r>
        <w:t>Gade</w:t>
      </w:r>
      <w:proofErr w:type="spellEnd"/>
      <w:r>
        <w:t xml:space="preserve"> and Carol </w:t>
      </w:r>
      <w:proofErr w:type="spellStart"/>
      <w:r>
        <w:t>Mavor</w:t>
      </w:r>
      <w:proofErr w:type="spellEnd"/>
      <w:r>
        <w:t>.</w:t>
      </w:r>
    </w:p>
    <w:sectPr w:rsidR="00E25227" w:rsidRPr="003146A6" w:rsidSect="000F6B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31"/>
    <w:rsid w:val="000114D8"/>
    <w:rsid w:val="00052A08"/>
    <w:rsid w:val="00060D38"/>
    <w:rsid w:val="00072A19"/>
    <w:rsid w:val="000C42CD"/>
    <w:rsid w:val="000F6B1E"/>
    <w:rsid w:val="001934BB"/>
    <w:rsid w:val="001E4AEF"/>
    <w:rsid w:val="002F0765"/>
    <w:rsid w:val="00313F0A"/>
    <w:rsid w:val="003146A6"/>
    <w:rsid w:val="00327DFD"/>
    <w:rsid w:val="00334D7E"/>
    <w:rsid w:val="003371D8"/>
    <w:rsid w:val="003656C4"/>
    <w:rsid w:val="00413CD3"/>
    <w:rsid w:val="00416AF1"/>
    <w:rsid w:val="00460404"/>
    <w:rsid w:val="004A4561"/>
    <w:rsid w:val="005258F0"/>
    <w:rsid w:val="005E2280"/>
    <w:rsid w:val="00630D2D"/>
    <w:rsid w:val="00645467"/>
    <w:rsid w:val="006E031B"/>
    <w:rsid w:val="006F1A39"/>
    <w:rsid w:val="007E6C9E"/>
    <w:rsid w:val="00855CD9"/>
    <w:rsid w:val="00860CEA"/>
    <w:rsid w:val="00867F3E"/>
    <w:rsid w:val="00883615"/>
    <w:rsid w:val="008C25A8"/>
    <w:rsid w:val="008D25A4"/>
    <w:rsid w:val="009340F3"/>
    <w:rsid w:val="00941FF3"/>
    <w:rsid w:val="00976B3F"/>
    <w:rsid w:val="00A77185"/>
    <w:rsid w:val="00AE2445"/>
    <w:rsid w:val="00B07E29"/>
    <w:rsid w:val="00B12961"/>
    <w:rsid w:val="00B86567"/>
    <w:rsid w:val="00C10EA5"/>
    <w:rsid w:val="00C71A6A"/>
    <w:rsid w:val="00C72A1B"/>
    <w:rsid w:val="00CA1431"/>
    <w:rsid w:val="00CC11CF"/>
    <w:rsid w:val="00D70056"/>
    <w:rsid w:val="00D953F9"/>
    <w:rsid w:val="00E02BC4"/>
    <w:rsid w:val="00E25227"/>
    <w:rsid w:val="00E71B64"/>
    <w:rsid w:val="00EE1793"/>
    <w:rsid w:val="00F0279E"/>
    <w:rsid w:val="00F27803"/>
    <w:rsid w:val="00F60CE6"/>
    <w:rsid w:val="00FC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AA903-8289-AC4C-947B-50713B24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1CF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4A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1A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terlifeoftheobjec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2728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Mavor</dc:creator>
  <cp:keywords/>
  <dc:description/>
  <cp:lastModifiedBy>Åshild Berg-Tesdal</cp:lastModifiedBy>
  <cp:revision>2</cp:revision>
  <dcterms:created xsi:type="dcterms:W3CDTF">2018-12-20T14:18:00Z</dcterms:created>
  <dcterms:modified xsi:type="dcterms:W3CDTF">2018-12-20T14:18:00Z</dcterms:modified>
</cp:coreProperties>
</file>