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FF0" w:rsidRPr="00B57819" w:rsidRDefault="00AF3FF0" w:rsidP="00B57819">
      <w:pPr>
        <w:spacing w:line="240" w:lineRule="auto"/>
        <w:contextualSpacing/>
        <w:jc w:val="center"/>
        <w:rPr>
          <w:b/>
          <w:bCs/>
          <w:i/>
          <w:sz w:val="22"/>
          <w:szCs w:val="22"/>
          <w:lang w:val="en"/>
        </w:rPr>
      </w:pPr>
      <w:bookmarkStart w:id="0" w:name="_GoBack"/>
      <w:bookmarkEnd w:id="0"/>
      <w:r w:rsidRPr="00B57819">
        <w:rPr>
          <w:b/>
          <w:i/>
          <w:sz w:val="22"/>
          <w:szCs w:val="22"/>
          <w:lang w:val="en-US"/>
        </w:rPr>
        <w:t xml:space="preserve">Text, Image, Sound, Space (TBLR). </w:t>
      </w:r>
      <w:r w:rsidRPr="00B57819">
        <w:rPr>
          <w:b/>
          <w:bCs/>
          <w:i/>
          <w:sz w:val="22"/>
          <w:szCs w:val="22"/>
          <w:lang w:val="en"/>
        </w:rPr>
        <w:t>Norwegian Researcher Training School –</w:t>
      </w:r>
    </w:p>
    <w:p w:rsidR="00AF3FF0" w:rsidRPr="00B57819" w:rsidRDefault="00AF3FF0" w:rsidP="00B57819">
      <w:pPr>
        <w:spacing w:line="240" w:lineRule="auto"/>
        <w:contextualSpacing/>
        <w:jc w:val="center"/>
        <w:rPr>
          <w:b/>
          <w:bCs/>
          <w:i/>
          <w:sz w:val="22"/>
          <w:szCs w:val="22"/>
          <w:lang w:val="en"/>
        </w:rPr>
      </w:pPr>
      <w:r w:rsidRPr="00B57819">
        <w:rPr>
          <w:b/>
          <w:bCs/>
          <w:i/>
          <w:sz w:val="22"/>
          <w:szCs w:val="22"/>
          <w:lang w:val="en"/>
        </w:rPr>
        <w:t>Analysis, Interpretation, and the Exchange of Theories and Ideas</w:t>
      </w:r>
    </w:p>
    <w:p w:rsidR="00AF3FF0" w:rsidRPr="00B57819" w:rsidRDefault="00AF3FF0" w:rsidP="00B57819">
      <w:pPr>
        <w:spacing w:line="240" w:lineRule="auto"/>
        <w:contextualSpacing/>
        <w:jc w:val="center"/>
        <w:rPr>
          <w:bCs/>
          <w:sz w:val="20"/>
          <w:szCs w:val="20"/>
          <w:lang w:val="en"/>
        </w:rPr>
      </w:pPr>
      <w:r w:rsidRPr="00B57819">
        <w:rPr>
          <w:bCs/>
          <w:sz w:val="20"/>
          <w:szCs w:val="20"/>
          <w:lang w:val="en"/>
        </w:rPr>
        <w:t>The Norwegian University of Science and Technology, The Arctic University of Norway, Nord University, The University of Agder, The University of Bergen, The University of Oslo, and The University of Stavanger.</w:t>
      </w:r>
    </w:p>
    <w:p w:rsidR="00AF3FF0" w:rsidRPr="00B57819" w:rsidRDefault="00AF3FF0" w:rsidP="00B57819">
      <w:pPr>
        <w:spacing w:after="180" w:line="240" w:lineRule="auto"/>
        <w:jc w:val="both"/>
        <w:outlineLvl w:val="0"/>
        <w:rPr>
          <w:rFonts w:eastAsia="Times New Roman"/>
          <w:color w:val="0A0A0A"/>
          <w:spacing w:val="11"/>
          <w:kern w:val="36"/>
          <w:sz w:val="22"/>
          <w:szCs w:val="22"/>
          <w:lang w:val="en-US" w:eastAsia="nb-NO"/>
        </w:rPr>
      </w:pPr>
    </w:p>
    <w:p w:rsidR="009101D6" w:rsidRPr="009101D6" w:rsidRDefault="006D0431" w:rsidP="00B57819">
      <w:pPr>
        <w:spacing w:after="0" w:line="240" w:lineRule="auto"/>
        <w:jc w:val="both"/>
        <w:outlineLvl w:val="0"/>
        <w:rPr>
          <w:rStyle w:val="Strong"/>
          <w:sz w:val="22"/>
          <w:szCs w:val="22"/>
          <w:lang w:val="en-GB"/>
        </w:rPr>
      </w:pPr>
      <w:r w:rsidRPr="00742022">
        <w:rPr>
          <w:rFonts w:eastAsia="Times New Roman"/>
          <w:color w:val="252525"/>
          <w:sz w:val="22"/>
          <w:szCs w:val="22"/>
          <w:lang w:val="en-US" w:eastAsia="nb-NO"/>
        </w:rPr>
        <w:t>Call for papers</w:t>
      </w:r>
      <w:r w:rsidR="00AF3FF0" w:rsidRPr="00742022">
        <w:rPr>
          <w:rFonts w:eastAsia="Times New Roman"/>
          <w:color w:val="252525"/>
          <w:sz w:val="22"/>
          <w:szCs w:val="22"/>
          <w:lang w:val="en-US" w:eastAsia="nb-NO"/>
        </w:rPr>
        <w:t>, PhD Training Course</w:t>
      </w:r>
    </w:p>
    <w:p w:rsidR="00B57819" w:rsidRPr="00742022" w:rsidRDefault="009101D6" w:rsidP="00B57819">
      <w:pPr>
        <w:spacing w:after="0" w:line="240" w:lineRule="auto"/>
        <w:jc w:val="both"/>
        <w:outlineLvl w:val="0"/>
        <w:rPr>
          <w:rFonts w:eastAsia="Times New Roman"/>
          <w:color w:val="252525"/>
          <w:sz w:val="22"/>
          <w:szCs w:val="22"/>
          <w:lang w:val="en-US" w:eastAsia="nb-NO"/>
        </w:rPr>
      </w:pPr>
      <w:r w:rsidRPr="00561C24">
        <w:rPr>
          <w:rStyle w:val="Strong"/>
          <w:sz w:val="22"/>
          <w:szCs w:val="22"/>
          <w:lang w:val="en-GB"/>
        </w:rPr>
        <w:t>January 9</w:t>
      </w:r>
      <w:r w:rsidRPr="00561C24">
        <w:rPr>
          <w:rStyle w:val="Strong"/>
          <w:sz w:val="22"/>
          <w:szCs w:val="22"/>
          <w:vertAlign w:val="superscript"/>
          <w:lang w:val="en-GB"/>
        </w:rPr>
        <w:t>th</w:t>
      </w:r>
      <w:r w:rsidRPr="00561C24">
        <w:rPr>
          <w:b/>
          <w:bCs/>
          <w:i/>
          <w:sz w:val="22"/>
          <w:szCs w:val="22"/>
          <w:lang w:val="en-GB"/>
        </w:rPr>
        <w:t>–</w:t>
      </w:r>
      <w:r w:rsidRPr="00561C24">
        <w:rPr>
          <w:rStyle w:val="Strong"/>
          <w:sz w:val="22"/>
          <w:szCs w:val="22"/>
          <w:lang w:val="en-GB"/>
        </w:rPr>
        <w:t>12</w:t>
      </w:r>
      <w:r w:rsidRPr="00561C24">
        <w:rPr>
          <w:rStyle w:val="Strong"/>
          <w:sz w:val="22"/>
          <w:szCs w:val="22"/>
          <w:vertAlign w:val="superscript"/>
          <w:lang w:val="en-GB"/>
        </w:rPr>
        <w:t>th</w:t>
      </w:r>
      <w:r w:rsidRPr="00561C24">
        <w:rPr>
          <w:rStyle w:val="Strong"/>
          <w:sz w:val="22"/>
          <w:szCs w:val="22"/>
          <w:lang w:val="en-GB"/>
        </w:rPr>
        <w:t xml:space="preserve"> 2018</w:t>
      </w:r>
      <w:r w:rsidRPr="009101D6">
        <w:rPr>
          <w:rStyle w:val="Strong"/>
          <w:sz w:val="22"/>
          <w:szCs w:val="22"/>
          <w:lang w:val="en-GB"/>
        </w:rPr>
        <w:t>,</w:t>
      </w:r>
      <w:r w:rsidRPr="00561C24">
        <w:rPr>
          <w:rStyle w:val="Strong"/>
          <w:sz w:val="22"/>
          <w:szCs w:val="22"/>
          <w:lang w:val="en-GB"/>
        </w:rPr>
        <w:t xml:space="preserve"> Paris</w:t>
      </w:r>
    </w:p>
    <w:p w:rsidR="009101D6" w:rsidRDefault="009101D6" w:rsidP="00B57819">
      <w:pPr>
        <w:spacing w:after="0" w:line="240" w:lineRule="auto"/>
        <w:jc w:val="both"/>
        <w:outlineLvl w:val="0"/>
        <w:rPr>
          <w:rFonts w:eastAsia="Times New Roman"/>
          <w:color w:val="252525"/>
          <w:sz w:val="22"/>
          <w:szCs w:val="22"/>
          <w:lang w:val="en-US" w:eastAsia="nb-NO"/>
        </w:rPr>
      </w:pPr>
    </w:p>
    <w:p w:rsidR="00B57819" w:rsidRPr="00B57819" w:rsidRDefault="008806A4" w:rsidP="00282B3F">
      <w:pPr>
        <w:pStyle w:val="Heading2"/>
        <w:rPr>
          <w:color w:val="0A0A0A"/>
          <w:spacing w:val="11"/>
          <w:kern w:val="36"/>
          <w:lang w:val="en-US"/>
        </w:rPr>
      </w:pPr>
      <w:r w:rsidRPr="00742022">
        <w:rPr>
          <w:lang w:val="en-US"/>
        </w:rPr>
        <w:t>Forms of l</w:t>
      </w:r>
      <w:r w:rsidR="006D0431" w:rsidRPr="00742022">
        <w:rPr>
          <w:lang w:val="en-US"/>
        </w:rPr>
        <w:t xml:space="preserve">ife: </w:t>
      </w:r>
      <w:r w:rsidR="00C05C56" w:rsidRPr="00742022">
        <w:rPr>
          <w:lang w:val="en-US"/>
        </w:rPr>
        <w:t xml:space="preserve">Vitalisms, </w:t>
      </w:r>
      <w:r w:rsidRPr="00742022">
        <w:rPr>
          <w:lang w:val="en-US"/>
        </w:rPr>
        <w:t>bio-politics and</w:t>
      </w:r>
      <w:r w:rsidR="006D0431" w:rsidRPr="00742022">
        <w:rPr>
          <w:lang w:val="en-US"/>
        </w:rPr>
        <w:t xml:space="preserve"> </w:t>
      </w:r>
      <w:r w:rsidRPr="00742022">
        <w:rPr>
          <w:lang w:val="en-US"/>
        </w:rPr>
        <w:t xml:space="preserve">new </w:t>
      </w:r>
      <w:r w:rsidR="00B57819" w:rsidRPr="00742022">
        <w:rPr>
          <w:lang w:val="en-US"/>
        </w:rPr>
        <w:t>ecologies</w:t>
      </w:r>
    </w:p>
    <w:p w:rsidR="00282B3F" w:rsidRPr="00561C24" w:rsidRDefault="00282B3F" w:rsidP="00561C24">
      <w:pPr>
        <w:spacing w:line="240" w:lineRule="auto"/>
        <w:contextualSpacing/>
        <w:rPr>
          <w:rFonts w:eastAsia="Times New Roman"/>
          <w:color w:val="252525"/>
          <w:sz w:val="22"/>
          <w:szCs w:val="22"/>
          <w:lang w:val="en-GB" w:eastAsia="nb-NO"/>
        </w:rPr>
      </w:pPr>
    </w:p>
    <w:p w:rsidR="00983DFD" w:rsidRPr="00282B3F" w:rsidRDefault="001418C5" w:rsidP="00B57819">
      <w:pPr>
        <w:spacing w:after="300" w:line="240" w:lineRule="auto"/>
        <w:contextualSpacing/>
        <w:jc w:val="both"/>
        <w:rPr>
          <w:rFonts w:eastAsia="Times New Roman"/>
          <w:color w:val="252525"/>
          <w:lang w:val="en-US" w:eastAsia="nb-NO"/>
        </w:rPr>
      </w:pPr>
      <w:r w:rsidRPr="00282B3F">
        <w:rPr>
          <w:rFonts w:eastAsia="Times New Roman"/>
          <w:color w:val="252525"/>
          <w:lang w:val="en-US" w:eastAsia="nb-NO"/>
        </w:rPr>
        <w:t>O</w:t>
      </w:r>
      <w:r w:rsidR="00AF3FF0" w:rsidRPr="00282B3F">
        <w:rPr>
          <w:rFonts w:eastAsia="Times New Roman"/>
          <w:color w:val="252525"/>
          <w:lang w:val="en-US" w:eastAsia="nb-NO"/>
        </w:rPr>
        <w:t>ver the last decade</w:t>
      </w:r>
      <w:r w:rsidR="001A04EF">
        <w:rPr>
          <w:rFonts w:eastAsia="Times New Roman"/>
          <w:color w:val="252525"/>
          <w:lang w:val="en-US" w:eastAsia="nb-NO"/>
        </w:rPr>
        <w:t>s</w:t>
      </w:r>
      <w:r w:rsidR="00AF3FF0" w:rsidRPr="00282B3F">
        <w:rPr>
          <w:rFonts w:eastAsia="Times New Roman"/>
          <w:color w:val="252525"/>
          <w:lang w:val="en-US" w:eastAsia="nb-NO"/>
        </w:rPr>
        <w:t xml:space="preserve"> </w:t>
      </w:r>
      <w:r w:rsidRPr="00282B3F">
        <w:rPr>
          <w:rFonts w:eastAsia="Times New Roman"/>
          <w:color w:val="252525"/>
          <w:lang w:val="en-US" w:eastAsia="nb-NO"/>
        </w:rPr>
        <w:t xml:space="preserve">“forms of life” has </w:t>
      </w:r>
      <w:r w:rsidR="00AF3FF0" w:rsidRPr="00282B3F">
        <w:rPr>
          <w:rFonts w:eastAsia="Times New Roman"/>
          <w:color w:val="252525"/>
          <w:lang w:val="en-US" w:eastAsia="nb-NO"/>
        </w:rPr>
        <w:t xml:space="preserve">gained currency as a </w:t>
      </w:r>
      <w:r w:rsidR="006D0431" w:rsidRPr="00282B3F">
        <w:rPr>
          <w:rFonts w:eastAsia="Times New Roman"/>
          <w:color w:val="252525"/>
          <w:lang w:val="en-US" w:eastAsia="nb-NO"/>
        </w:rPr>
        <w:t xml:space="preserve">signature term </w:t>
      </w:r>
      <w:r w:rsidR="00AF3FF0" w:rsidRPr="00282B3F">
        <w:rPr>
          <w:rFonts w:eastAsia="Times New Roman"/>
          <w:color w:val="252525"/>
          <w:lang w:val="en-US" w:eastAsia="nb-NO"/>
        </w:rPr>
        <w:t xml:space="preserve">for exploring changing </w:t>
      </w:r>
      <w:r w:rsidR="006D0431" w:rsidRPr="00282B3F">
        <w:rPr>
          <w:rFonts w:eastAsia="Times New Roman"/>
          <w:color w:val="252525"/>
          <w:lang w:val="en-US" w:eastAsia="nb-NO"/>
        </w:rPr>
        <w:t>conceptions and perceptions of “life”</w:t>
      </w:r>
      <w:r w:rsidR="00223727" w:rsidRPr="00282B3F">
        <w:rPr>
          <w:rFonts w:eastAsia="Times New Roman"/>
          <w:color w:val="252525"/>
          <w:lang w:val="en-US" w:eastAsia="nb-NO"/>
        </w:rPr>
        <w:t xml:space="preserve">. </w:t>
      </w:r>
      <w:r w:rsidR="006D0431" w:rsidRPr="00282B3F">
        <w:rPr>
          <w:rFonts w:eastAsia="Times New Roman"/>
          <w:color w:val="252525"/>
          <w:lang w:val="en-US" w:eastAsia="nb-NO"/>
        </w:rPr>
        <w:t xml:space="preserve">While </w:t>
      </w:r>
      <w:r w:rsidRPr="00282B3F">
        <w:rPr>
          <w:rFonts w:eastAsia="Times New Roman"/>
          <w:color w:val="252525"/>
          <w:lang w:val="en-US" w:eastAsia="nb-NO"/>
        </w:rPr>
        <w:t xml:space="preserve">inevitably </w:t>
      </w:r>
      <w:r w:rsidR="00223727" w:rsidRPr="00282B3F">
        <w:rPr>
          <w:rFonts w:eastAsia="Times New Roman"/>
          <w:color w:val="252525"/>
          <w:lang w:val="en-US" w:eastAsia="nb-NO"/>
        </w:rPr>
        <w:t xml:space="preserve">drawing on </w:t>
      </w:r>
      <w:r w:rsidR="006D0431" w:rsidRPr="00282B3F">
        <w:rPr>
          <w:rFonts w:eastAsia="Times New Roman"/>
          <w:color w:val="252525"/>
          <w:lang w:val="en-US" w:eastAsia="nb-NO"/>
        </w:rPr>
        <w:t>earlier concept</w:t>
      </w:r>
      <w:r w:rsidR="00223727" w:rsidRPr="00282B3F">
        <w:rPr>
          <w:rFonts w:eastAsia="Times New Roman"/>
          <w:color w:val="252525"/>
          <w:lang w:val="en-US" w:eastAsia="nb-NO"/>
        </w:rPr>
        <w:t>ual elaborations</w:t>
      </w:r>
      <w:r w:rsidR="006D0431" w:rsidRPr="00282B3F">
        <w:rPr>
          <w:rFonts w:eastAsia="Times New Roman"/>
          <w:color w:val="252525"/>
          <w:lang w:val="en-US" w:eastAsia="nb-NO"/>
        </w:rPr>
        <w:t xml:space="preserve"> (Wittgenstein</w:t>
      </w:r>
      <w:r w:rsidR="00223727" w:rsidRPr="00282B3F">
        <w:rPr>
          <w:rFonts w:eastAsia="Times New Roman"/>
          <w:color w:val="252525"/>
          <w:lang w:val="en-US" w:eastAsia="nb-NO"/>
        </w:rPr>
        <w:t>, Canguilhem, Foucault</w:t>
      </w:r>
      <w:r w:rsidR="006D0431" w:rsidRPr="00282B3F">
        <w:rPr>
          <w:rFonts w:eastAsia="Times New Roman"/>
          <w:color w:val="252525"/>
          <w:lang w:val="en-US" w:eastAsia="nb-NO"/>
        </w:rPr>
        <w:t xml:space="preserve">), </w:t>
      </w:r>
      <w:r w:rsidR="00EE4919" w:rsidRPr="00282B3F">
        <w:rPr>
          <w:rFonts w:eastAsia="Times New Roman"/>
          <w:color w:val="252525"/>
          <w:lang w:val="en-US" w:eastAsia="nb-NO"/>
        </w:rPr>
        <w:t>from the vantage point of the 21</w:t>
      </w:r>
      <w:r w:rsidR="00EE4919" w:rsidRPr="00282B3F">
        <w:rPr>
          <w:rFonts w:eastAsia="Times New Roman"/>
          <w:color w:val="252525"/>
          <w:vertAlign w:val="superscript"/>
          <w:lang w:val="en-US" w:eastAsia="nb-NO"/>
        </w:rPr>
        <w:t>st</w:t>
      </w:r>
      <w:r w:rsidR="00EE4919" w:rsidRPr="00282B3F">
        <w:rPr>
          <w:rFonts w:eastAsia="Times New Roman"/>
          <w:color w:val="252525"/>
          <w:lang w:val="en-US" w:eastAsia="nb-NO"/>
        </w:rPr>
        <w:t xml:space="preserve"> century</w:t>
      </w:r>
      <w:r w:rsidR="00742022" w:rsidRPr="00282B3F">
        <w:rPr>
          <w:rFonts w:eastAsia="Times New Roman"/>
          <w:color w:val="252525"/>
          <w:lang w:val="en-US" w:eastAsia="nb-NO"/>
        </w:rPr>
        <w:t>,</w:t>
      </w:r>
      <w:r w:rsidR="00EE4919" w:rsidRPr="00282B3F">
        <w:rPr>
          <w:rFonts w:eastAsia="Times New Roman"/>
          <w:color w:val="252525"/>
          <w:lang w:val="en-US" w:eastAsia="nb-NO"/>
        </w:rPr>
        <w:t xml:space="preserve"> the concept provides a mean</w:t>
      </w:r>
      <w:r w:rsidR="00450DAC" w:rsidRPr="00282B3F">
        <w:rPr>
          <w:rFonts w:eastAsia="Times New Roman"/>
          <w:color w:val="252525"/>
          <w:lang w:val="en-US" w:eastAsia="nb-NO"/>
        </w:rPr>
        <w:t>s</w:t>
      </w:r>
      <w:r w:rsidR="00EE4919" w:rsidRPr="00282B3F">
        <w:rPr>
          <w:rFonts w:eastAsia="Times New Roman"/>
          <w:color w:val="252525"/>
          <w:lang w:val="en-US" w:eastAsia="nb-NO"/>
        </w:rPr>
        <w:t xml:space="preserve"> to articulate </w:t>
      </w:r>
      <w:r w:rsidRPr="00282B3F">
        <w:rPr>
          <w:rFonts w:eastAsia="Times New Roman"/>
          <w:color w:val="252525"/>
          <w:lang w:val="en-US" w:eastAsia="nb-NO"/>
        </w:rPr>
        <w:t xml:space="preserve">a </w:t>
      </w:r>
      <w:r w:rsidR="00EE4919" w:rsidRPr="00282B3F">
        <w:rPr>
          <w:rFonts w:eastAsia="Times New Roman"/>
          <w:color w:val="252525"/>
          <w:lang w:val="en-US" w:eastAsia="nb-NO"/>
        </w:rPr>
        <w:t>contemporary experience</w:t>
      </w:r>
      <w:r w:rsidR="00742022" w:rsidRPr="00282B3F">
        <w:rPr>
          <w:rFonts w:eastAsia="Times New Roman"/>
          <w:color w:val="252525"/>
          <w:lang w:val="en-US" w:eastAsia="nb-NO"/>
        </w:rPr>
        <w:t>:</w:t>
      </w:r>
      <w:r w:rsidR="00EE4919" w:rsidRPr="00282B3F">
        <w:rPr>
          <w:rFonts w:eastAsia="Times New Roman"/>
          <w:color w:val="252525"/>
          <w:lang w:val="en-US" w:eastAsia="nb-NO"/>
        </w:rPr>
        <w:t xml:space="preserve"> where the blurring of the </w:t>
      </w:r>
      <w:r w:rsidR="006D0431" w:rsidRPr="00282B3F">
        <w:rPr>
          <w:rFonts w:eastAsia="Times New Roman"/>
          <w:color w:val="252525"/>
          <w:lang w:val="en-US" w:eastAsia="nb-NO"/>
        </w:rPr>
        <w:t>nature</w:t>
      </w:r>
      <w:r w:rsidR="00742022" w:rsidRPr="00282B3F">
        <w:rPr>
          <w:rFonts w:eastAsia="Times New Roman"/>
          <w:color w:val="252525"/>
          <w:lang w:val="en-US" w:eastAsia="nb-NO"/>
        </w:rPr>
        <w:t>-</w:t>
      </w:r>
      <w:r w:rsidR="006D0431" w:rsidRPr="00282B3F">
        <w:rPr>
          <w:rFonts w:eastAsia="Times New Roman"/>
          <w:color w:val="252525"/>
          <w:lang w:val="en-US" w:eastAsia="nb-NO"/>
        </w:rPr>
        <w:t xml:space="preserve">culture divide </w:t>
      </w:r>
      <w:r w:rsidR="0036063C" w:rsidRPr="00282B3F">
        <w:rPr>
          <w:rFonts w:eastAsia="Times New Roman"/>
          <w:color w:val="252525"/>
          <w:lang w:val="en-US" w:eastAsia="nb-NO"/>
        </w:rPr>
        <w:t xml:space="preserve">is less a critical position than a </w:t>
      </w:r>
      <w:r w:rsidRPr="00282B3F">
        <w:rPr>
          <w:rFonts w:eastAsia="Times New Roman"/>
          <w:color w:val="252525"/>
          <w:lang w:val="en-US" w:eastAsia="nb-NO"/>
        </w:rPr>
        <w:t xml:space="preserve">characteristic trait </w:t>
      </w:r>
      <w:r w:rsidR="0036063C" w:rsidRPr="00282B3F">
        <w:rPr>
          <w:rFonts w:eastAsia="Times New Roman"/>
          <w:color w:val="252525"/>
          <w:lang w:val="en-US" w:eastAsia="nb-NO"/>
        </w:rPr>
        <w:t xml:space="preserve">of the infrastructure of everyday </w:t>
      </w:r>
      <w:r w:rsidRPr="00282B3F">
        <w:rPr>
          <w:rFonts w:eastAsia="Times New Roman"/>
          <w:color w:val="252525"/>
          <w:lang w:val="en-US" w:eastAsia="nb-NO"/>
        </w:rPr>
        <w:t>reality</w:t>
      </w:r>
      <w:r w:rsidR="008806A4" w:rsidRPr="00282B3F">
        <w:rPr>
          <w:rFonts w:eastAsia="Times New Roman"/>
          <w:color w:val="252525"/>
          <w:lang w:val="en-US" w:eastAsia="nb-NO"/>
        </w:rPr>
        <w:t xml:space="preserve"> in the Ant</w:t>
      </w:r>
      <w:r w:rsidR="00742022" w:rsidRPr="00282B3F">
        <w:rPr>
          <w:rFonts w:eastAsia="Times New Roman"/>
          <w:color w:val="252525"/>
          <w:lang w:val="en-US" w:eastAsia="nb-NO"/>
        </w:rPr>
        <w:t>h</w:t>
      </w:r>
      <w:r w:rsidR="008806A4" w:rsidRPr="00282B3F">
        <w:rPr>
          <w:rFonts w:eastAsia="Times New Roman"/>
          <w:color w:val="252525"/>
          <w:lang w:val="en-US" w:eastAsia="nb-NO"/>
        </w:rPr>
        <w:t>ropocene</w:t>
      </w:r>
      <w:r w:rsidR="0036063C" w:rsidRPr="00282B3F">
        <w:rPr>
          <w:rFonts w:eastAsia="Times New Roman"/>
          <w:color w:val="252525"/>
          <w:lang w:val="en-US" w:eastAsia="nb-NO"/>
        </w:rPr>
        <w:t>.</w:t>
      </w:r>
    </w:p>
    <w:p w:rsidR="00C05C56" w:rsidRPr="00282B3F" w:rsidRDefault="00E53355" w:rsidP="00B57819">
      <w:pPr>
        <w:spacing w:after="300" w:line="240" w:lineRule="auto"/>
        <w:contextualSpacing/>
        <w:jc w:val="both"/>
        <w:rPr>
          <w:rFonts w:eastAsia="Times New Roman"/>
          <w:color w:val="252525"/>
          <w:lang w:val="en-US" w:eastAsia="nb-NO"/>
        </w:rPr>
      </w:pPr>
      <w:r w:rsidRPr="00282B3F">
        <w:rPr>
          <w:rFonts w:eastAsia="Times New Roman"/>
          <w:color w:val="252525"/>
          <w:lang w:val="en-US" w:eastAsia="nb-NO"/>
        </w:rPr>
        <w:tab/>
      </w:r>
      <w:r w:rsidR="00983DFD" w:rsidRPr="00282B3F">
        <w:rPr>
          <w:lang w:val="en-US"/>
        </w:rPr>
        <w:t xml:space="preserve">In </w:t>
      </w:r>
      <w:r w:rsidR="00983DFD" w:rsidRPr="00282B3F">
        <w:rPr>
          <w:shd w:val="clear" w:color="auto" w:fill="FFFFFF"/>
          <w:lang w:val="en-US"/>
        </w:rPr>
        <w:t xml:space="preserve">2016, </w:t>
      </w:r>
      <w:r w:rsidR="00983DFD" w:rsidRPr="00282B3F">
        <w:rPr>
          <w:i/>
          <w:shd w:val="clear" w:color="auto" w:fill="FFFFFF"/>
          <w:lang w:val="en-US"/>
        </w:rPr>
        <w:t>The International Geological Congress</w:t>
      </w:r>
      <w:r w:rsidR="00983DFD" w:rsidRPr="00282B3F">
        <w:rPr>
          <w:shd w:val="clear" w:color="auto" w:fill="FFFFFF"/>
          <w:lang w:val="en-US"/>
        </w:rPr>
        <w:t xml:space="preserve"> </w:t>
      </w:r>
      <w:r w:rsidR="00F85E47" w:rsidRPr="00282B3F">
        <w:rPr>
          <w:shd w:val="clear" w:color="auto" w:fill="FFFFFF"/>
          <w:lang w:val="en-US"/>
        </w:rPr>
        <w:t xml:space="preserve">received the </w:t>
      </w:r>
      <w:r w:rsidR="00983DFD" w:rsidRPr="00282B3F">
        <w:rPr>
          <w:shd w:val="clear" w:color="auto" w:fill="FFFFFF"/>
          <w:lang w:val="en-US"/>
        </w:rPr>
        <w:t>recommend</w:t>
      </w:r>
      <w:r w:rsidR="00F85E47" w:rsidRPr="00282B3F">
        <w:rPr>
          <w:shd w:val="clear" w:color="auto" w:fill="FFFFFF"/>
          <w:lang w:val="en-US"/>
        </w:rPr>
        <w:t>ation</w:t>
      </w:r>
      <w:r w:rsidR="00401366" w:rsidRPr="00282B3F">
        <w:rPr>
          <w:shd w:val="clear" w:color="auto" w:fill="FFFFFF"/>
          <w:lang w:val="en-US"/>
        </w:rPr>
        <w:t xml:space="preserve"> </w:t>
      </w:r>
      <w:r w:rsidR="00983DFD" w:rsidRPr="00282B3F">
        <w:rPr>
          <w:shd w:val="clear" w:color="auto" w:fill="FFFFFF"/>
          <w:lang w:val="en-US"/>
        </w:rPr>
        <w:t>to formally designate the current epoch</w:t>
      </w:r>
      <w:r w:rsidR="00F85E47" w:rsidRPr="00282B3F">
        <w:rPr>
          <w:shd w:val="clear" w:color="auto" w:fill="FFFFFF"/>
          <w:lang w:val="en-US"/>
        </w:rPr>
        <w:t>, characterized by increasing levels of greenhouse gases, acidification of the oceans, rapid extinction of biomes, and manmade sediment production exceeding that of other sources, as</w:t>
      </w:r>
      <w:r w:rsidRPr="00282B3F">
        <w:rPr>
          <w:shd w:val="clear" w:color="auto" w:fill="FFFFFF"/>
          <w:lang w:val="en-US"/>
        </w:rPr>
        <w:t xml:space="preserve"> “</w:t>
      </w:r>
      <w:r w:rsidR="00F85E47" w:rsidRPr="00282B3F">
        <w:rPr>
          <w:shd w:val="clear" w:color="auto" w:fill="FFFFFF"/>
          <w:lang w:val="en-US"/>
        </w:rPr>
        <w:t xml:space="preserve">The </w:t>
      </w:r>
      <w:r w:rsidRPr="00282B3F">
        <w:rPr>
          <w:shd w:val="clear" w:color="auto" w:fill="FFFFFF"/>
          <w:lang w:val="en-US"/>
        </w:rPr>
        <w:t>Anthropocene”</w:t>
      </w:r>
      <w:r w:rsidR="00983DFD" w:rsidRPr="00282B3F">
        <w:rPr>
          <w:shd w:val="clear" w:color="auto" w:fill="FFFFFF"/>
          <w:lang w:val="en-US"/>
        </w:rPr>
        <w:t xml:space="preserve">. </w:t>
      </w:r>
      <w:r w:rsidR="00983DFD" w:rsidRPr="00282B3F">
        <w:rPr>
          <w:color w:val="222222"/>
          <w:shd w:val="clear" w:color="auto" w:fill="FFFFFF"/>
          <w:lang w:val="en-US"/>
        </w:rPr>
        <w:t xml:space="preserve">In </w:t>
      </w:r>
      <w:r w:rsidRPr="00282B3F">
        <w:rPr>
          <w:color w:val="222222"/>
          <w:shd w:val="clear" w:color="auto" w:fill="FFFFFF"/>
          <w:lang w:val="en-US"/>
        </w:rPr>
        <w:t xml:space="preserve">its </w:t>
      </w:r>
      <w:r w:rsidR="00983DFD" w:rsidRPr="00282B3F">
        <w:rPr>
          <w:color w:val="222222"/>
          <w:shd w:val="clear" w:color="auto" w:fill="FFFFFF"/>
          <w:lang w:val="en-US"/>
        </w:rPr>
        <w:t>July 2017 issue</w:t>
      </w:r>
      <w:r w:rsidRPr="00282B3F">
        <w:rPr>
          <w:color w:val="222222"/>
          <w:shd w:val="clear" w:color="auto" w:fill="FFFFFF"/>
          <w:lang w:val="en-US"/>
        </w:rPr>
        <w:t>,</w:t>
      </w:r>
      <w:r w:rsidR="00983DFD" w:rsidRPr="00282B3F">
        <w:rPr>
          <w:color w:val="222222"/>
          <w:shd w:val="clear" w:color="auto" w:fill="FFFFFF"/>
          <w:lang w:val="en-US"/>
        </w:rPr>
        <w:t xml:space="preserve"> </w:t>
      </w:r>
      <w:r w:rsidR="00983DFD" w:rsidRPr="00282B3F">
        <w:rPr>
          <w:i/>
          <w:color w:val="222222"/>
          <w:shd w:val="clear" w:color="auto" w:fill="FFFFFF"/>
          <w:lang w:val="en-US"/>
        </w:rPr>
        <w:t>Nature</w:t>
      </w:r>
      <w:r w:rsidR="00983DFD" w:rsidRPr="00282B3F">
        <w:rPr>
          <w:color w:val="222222"/>
          <w:shd w:val="clear" w:color="auto" w:fill="FFFFFF"/>
          <w:lang w:val="en-US"/>
        </w:rPr>
        <w:t xml:space="preserve"> revealed that a team of American researchers had </w:t>
      </w:r>
      <w:r w:rsidR="008806A4" w:rsidRPr="00282B3F">
        <w:rPr>
          <w:color w:val="222222"/>
          <w:shd w:val="clear" w:color="auto" w:fill="FFFFFF"/>
          <w:lang w:val="en-US"/>
        </w:rPr>
        <w:t xml:space="preserve">stored a </w:t>
      </w:r>
      <w:r w:rsidR="00983DFD" w:rsidRPr="00282B3F">
        <w:rPr>
          <w:color w:val="222222"/>
          <w:shd w:val="clear" w:color="auto" w:fill="FFFFFF"/>
          <w:lang w:val="en-US"/>
        </w:rPr>
        <w:t xml:space="preserve">film </w:t>
      </w:r>
      <w:r w:rsidR="008806A4" w:rsidRPr="00282B3F">
        <w:rPr>
          <w:color w:val="222222"/>
          <w:shd w:val="clear" w:color="auto" w:fill="FFFFFF"/>
          <w:lang w:val="en-US"/>
        </w:rPr>
        <w:t xml:space="preserve">sequence </w:t>
      </w:r>
      <w:r w:rsidR="00983DFD" w:rsidRPr="00282B3F">
        <w:rPr>
          <w:color w:val="222222"/>
          <w:shd w:val="clear" w:color="auto" w:fill="FFFFFF"/>
          <w:lang w:val="en-US"/>
        </w:rPr>
        <w:t xml:space="preserve">in a </w:t>
      </w:r>
      <w:r w:rsidR="00401366" w:rsidRPr="00282B3F">
        <w:rPr>
          <w:color w:val="222222"/>
          <w:shd w:val="clear" w:color="auto" w:fill="FFFFFF"/>
          <w:lang w:val="en-US"/>
        </w:rPr>
        <w:t xml:space="preserve">bacteria’s </w:t>
      </w:r>
      <w:r w:rsidR="00983DFD" w:rsidRPr="00282B3F">
        <w:rPr>
          <w:color w:val="222222"/>
          <w:shd w:val="clear" w:color="auto" w:fill="FFFFFF"/>
          <w:lang w:val="en-US"/>
        </w:rPr>
        <w:t>genome using th</w:t>
      </w:r>
      <w:r w:rsidR="008806A4" w:rsidRPr="00282B3F">
        <w:rPr>
          <w:color w:val="222222"/>
          <w:shd w:val="clear" w:color="auto" w:fill="FFFFFF"/>
          <w:lang w:val="en-US"/>
        </w:rPr>
        <w:t>e DNA code’s inheritance units</w:t>
      </w:r>
      <w:r w:rsidR="00742022" w:rsidRPr="00282B3F">
        <w:rPr>
          <w:color w:val="222222"/>
          <w:shd w:val="clear" w:color="auto" w:fill="FFFFFF"/>
          <w:lang w:val="en-US"/>
        </w:rPr>
        <w:t>,</w:t>
      </w:r>
      <w:r w:rsidR="008806A4" w:rsidRPr="00282B3F">
        <w:rPr>
          <w:color w:val="222222"/>
          <w:shd w:val="clear" w:color="auto" w:fill="FFFFFF"/>
          <w:lang w:val="en-US"/>
        </w:rPr>
        <w:t xml:space="preserve"> thus r</w:t>
      </w:r>
      <w:r w:rsidR="00983DFD" w:rsidRPr="00282B3F">
        <w:rPr>
          <w:color w:val="222222"/>
          <w:shd w:val="clear" w:color="auto" w:fill="FFFFFF"/>
          <w:lang w:val="en-US"/>
        </w:rPr>
        <w:t xml:space="preserve">ealizing what Rudy Rucker </w:t>
      </w:r>
      <w:r w:rsidR="00F85E47" w:rsidRPr="00282B3F">
        <w:rPr>
          <w:color w:val="222222"/>
          <w:shd w:val="clear" w:color="auto" w:fill="FFFFFF"/>
          <w:lang w:val="en-US"/>
        </w:rPr>
        <w:t xml:space="preserve">over </w:t>
      </w:r>
      <w:r w:rsidR="00983DFD" w:rsidRPr="00282B3F">
        <w:rPr>
          <w:color w:val="222222"/>
          <w:shd w:val="clear" w:color="auto" w:fill="FFFFFF"/>
          <w:lang w:val="en-US"/>
        </w:rPr>
        <w:t xml:space="preserve">25 years ago </w:t>
      </w:r>
      <w:r w:rsidR="008806A4" w:rsidRPr="00282B3F">
        <w:rPr>
          <w:color w:val="222222"/>
          <w:shd w:val="clear" w:color="auto" w:fill="FFFFFF"/>
          <w:lang w:val="en-US"/>
        </w:rPr>
        <w:t xml:space="preserve">coined </w:t>
      </w:r>
      <w:r w:rsidR="00742022" w:rsidRPr="00282B3F">
        <w:rPr>
          <w:color w:val="222222"/>
          <w:shd w:val="clear" w:color="auto" w:fill="FFFFFF"/>
          <w:lang w:val="en-US"/>
        </w:rPr>
        <w:t xml:space="preserve">as </w:t>
      </w:r>
      <w:r w:rsidR="008806A4" w:rsidRPr="00282B3F">
        <w:rPr>
          <w:color w:val="222222"/>
          <w:shd w:val="clear" w:color="auto" w:fill="FFFFFF"/>
          <w:lang w:val="en-US"/>
        </w:rPr>
        <w:t>“wetware”. Under such conditions,</w:t>
      </w:r>
      <w:r w:rsidR="008806A4" w:rsidRPr="00282B3F">
        <w:rPr>
          <w:rFonts w:eastAsia="Times New Roman"/>
          <w:color w:val="252525"/>
          <w:lang w:val="en-US" w:eastAsia="nb-NO"/>
        </w:rPr>
        <w:t xml:space="preserve"> </w:t>
      </w:r>
      <w:r w:rsidR="001A04EF">
        <w:rPr>
          <w:rFonts w:eastAsia="Times New Roman"/>
          <w:color w:val="252525"/>
          <w:lang w:val="en-US" w:eastAsia="nb-NO"/>
        </w:rPr>
        <w:t xml:space="preserve">all </w:t>
      </w:r>
      <w:r w:rsidR="008806A4" w:rsidRPr="00282B3F">
        <w:rPr>
          <w:shd w:val="clear" w:color="auto" w:fill="FFFFFF"/>
          <w:lang w:val="en-US"/>
        </w:rPr>
        <w:t xml:space="preserve">cultural </w:t>
      </w:r>
      <w:r w:rsidR="00742022" w:rsidRPr="00282B3F">
        <w:rPr>
          <w:shd w:val="clear" w:color="auto" w:fill="FFFFFF"/>
          <w:lang w:val="en-US"/>
        </w:rPr>
        <w:t>and</w:t>
      </w:r>
      <w:r w:rsidR="008806A4" w:rsidRPr="00282B3F">
        <w:rPr>
          <w:shd w:val="clear" w:color="auto" w:fill="FFFFFF"/>
          <w:lang w:val="en-US"/>
        </w:rPr>
        <w:t xml:space="preserve"> </w:t>
      </w:r>
      <w:r w:rsidR="008806A4" w:rsidRPr="00282B3F">
        <w:rPr>
          <w:rFonts w:eastAsia="Times New Roman"/>
          <w:color w:val="252525"/>
          <w:lang w:val="en-US" w:eastAsia="nb-NO"/>
        </w:rPr>
        <w:t xml:space="preserve">political </w:t>
      </w:r>
      <w:r w:rsidR="00742022" w:rsidRPr="00282B3F">
        <w:rPr>
          <w:rFonts w:eastAsia="Times New Roman"/>
          <w:color w:val="252525"/>
          <w:lang w:val="en-US" w:eastAsia="nb-NO"/>
        </w:rPr>
        <w:t xml:space="preserve">issues </w:t>
      </w:r>
      <w:r w:rsidR="008806A4" w:rsidRPr="00282B3F">
        <w:rPr>
          <w:rFonts w:eastAsia="Times New Roman"/>
          <w:color w:val="252525"/>
          <w:lang w:val="en-US" w:eastAsia="nb-NO"/>
        </w:rPr>
        <w:t xml:space="preserve">are necessarily framed by </w:t>
      </w:r>
      <w:r w:rsidR="00F85E47" w:rsidRPr="00282B3F">
        <w:rPr>
          <w:rFonts w:eastAsia="Times New Roman"/>
          <w:color w:val="252525"/>
          <w:lang w:val="en-US" w:eastAsia="nb-NO"/>
        </w:rPr>
        <w:t>“</w:t>
      </w:r>
      <w:r w:rsidR="008806A4" w:rsidRPr="00282B3F">
        <w:rPr>
          <w:rFonts w:eastAsia="Times New Roman"/>
          <w:color w:val="252525"/>
          <w:lang w:val="en-US" w:eastAsia="nb-NO"/>
        </w:rPr>
        <w:t xml:space="preserve">the question of technology” and “forms of life” cannot but be articulations of the current </w:t>
      </w:r>
      <w:r w:rsidR="00C05C56" w:rsidRPr="00282B3F">
        <w:rPr>
          <w:rFonts w:eastAsia="Times New Roman"/>
          <w:color w:val="252525"/>
          <w:lang w:val="en-US" w:eastAsia="nb-NO"/>
        </w:rPr>
        <w:t>political economy of living beings.</w:t>
      </w:r>
    </w:p>
    <w:p w:rsidR="00FD09F3" w:rsidRPr="00282B3F" w:rsidRDefault="00C05C56" w:rsidP="00B57819">
      <w:pPr>
        <w:spacing w:after="300" w:line="240" w:lineRule="auto"/>
        <w:ind w:firstLine="708"/>
        <w:contextualSpacing/>
        <w:jc w:val="both"/>
        <w:rPr>
          <w:rFonts w:eastAsia="Times New Roman"/>
          <w:color w:val="252525"/>
          <w:lang w:val="en-US" w:eastAsia="nb-NO"/>
        </w:rPr>
      </w:pPr>
      <w:r w:rsidRPr="00282B3F">
        <w:rPr>
          <w:rFonts w:eastAsia="Times New Roman"/>
          <w:color w:val="252525"/>
          <w:lang w:val="en-US" w:eastAsia="nb-NO"/>
        </w:rPr>
        <w:t xml:space="preserve">In various ways, art and artists have responded to </w:t>
      </w:r>
      <w:r w:rsidR="00401366" w:rsidRPr="00282B3F">
        <w:rPr>
          <w:rFonts w:eastAsia="Times New Roman"/>
          <w:color w:val="252525"/>
          <w:lang w:val="en-US" w:eastAsia="nb-NO"/>
        </w:rPr>
        <w:t xml:space="preserve">the </w:t>
      </w:r>
      <w:r w:rsidRPr="00282B3F">
        <w:rPr>
          <w:rFonts w:eastAsia="Times New Roman"/>
          <w:color w:val="252525"/>
          <w:lang w:val="en-US" w:eastAsia="nb-NO"/>
        </w:rPr>
        <w:t xml:space="preserve">shifting realities and their immediate effects not merely </w:t>
      </w:r>
      <w:r w:rsidR="00F85E47" w:rsidRPr="00282B3F">
        <w:rPr>
          <w:rFonts w:eastAsia="Times New Roman"/>
          <w:color w:val="252525"/>
          <w:lang w:val="en-US" w:eastAsia="nb-NO"/>
        </w:rPr>
        <w:t xml:space="preserve">on </w:t>
      </w:r>
      <w:r w:rsidR="00401366" w:rsidRPr="00282B3F">
        <w:rPr>
          <w:rFonts w:eastAsia="Times New Roman"/>
          <w:color w:val="252525"/>
          <w:lang w:val="en-US" w:eastAsia="nb-NO"/>
        </w:rPr>
        <w:t>human life</w:t>
      </w:r>
      <w:r w:rsidRPr="00282B3F">
        <w:rPr>
          <w:rFonts w:eastAsia="Times New Roman"/>
          <w:color w:val="252525"/>
          <w:lang w:val="en-US" w:eastAsia="nb-NO"/>
        </w:rPr>
        <w:t xml:space="preserve">, but </w:t>
      </w:r>
      <w:r w:rsidR="00742022" w:rsidRPr="00282B3F">
        <w:rPr>
          <w:rFonts w:eastAsia="Times New Roman"/>
          <w:color w:val="252525"/>
          <w:lang w:val="en-US" w:eastAsia="nb-NO"/>
        </w:rPr>
        <w:t xml:space="preserve">on </w:t>
      </w:r>
      <w:r w:rsidRPr="00282B3F">
        <w:rPr>
          <w:rFonts w:eastAsia="Times New Roman"/>
          <w:color w:val="252525"/>
          <w:lang w:val="en-US" w:eastAsia="nb-NO"/>
        </w:rPr>
        <w:t xml:space="preserve">life </w:t>
      </w:r>
      <w:r w:rsidR="00742022" w:rsidRPr="00282B3F">
        <w:rPr>
          <w:rFonts w:eastAsia="Times New Roman"/>
          <w:color w:val="252525"/>
          <w:lang w:val="en-US" w:eastAsia="nb-NO"/>
        </w:rPr>
        <w:t xml:space="preserve">forms </w:t>
      </w:r>
      <w:r w:rsidRPr="00282B3F">
        <w:rPr>
          <w:rFonts w:eastAsia="Times New Roman"/>
          <w:color w:val="252525"/>
          <w:lang w:val="en-US" w:eastAsia="nb-NO"/>
        </w:rPr>
        <w:t>in general. From Eco-criticism</w:t>
      </w:r>
      <w:r w:rsidR="006A721F">
        <w:rPr>
          <w:rFonts w:eastAsia="Times New Roman"/>
          <w:color w:val="252525"/>
          <w:lang w:val="en-US" w:eastAsia="nb-NO"/>
        </w:rPr>
        <w:t xml:space="preserve">, </w:t>
      </w:r>
      <w:r w:rsidR="006A721F" w:rsidRPr="00282B3F">
        <w:rPr>
          <w:rFonts w:eastAsia="Times New Roman"/>
          <w:color w:val="252525"/>
          <w:lang w:val="en-US" w:eastAsia="nb-NO"/>
        </w:rPr>
        <w:t>Eco-</w:t>
      </w:r>
      <w:r w:rsidR="006A721F">
        <w:rPr>
          <w:rFonts w:eastAsia="Times New Roman"/>
          <w:color w:val="252525"/>
          <w:lang w:val="en-US" w:eastAsia="nb-NO"/>
        </w:rPr>
        <w:t>poetry and Eco-a</w:t>
      </w:r>
      <w:r w:rsidR="006A721F" w:rsidRPr="00282B3F">
        <w:rPr>
          <w:rFonts w:eastAsia="Times New Roman"/>
          <w:color w:val="252525"/>
          <w:lang w:val="en-US" w:eastAsia="nb-NO"/>
        </w:rPr>
        <w:t>rt</w:t>
      </w:r>
      <w:r w:rsidR="006A721F">
        <w:rPr>
          <w:rFonts w:eastAsia="Times New Roman"/>
          <w:color w:val="252525"/>
          <w:lang w:val="en-US" w:eastAsia="nb-NO"/>
        </w:rPr>
        <w:t xml:space="preserve">, to Object-Oriented Ontology, </w:t>
      </w:r>
      <w:r w:rsidR="00742022" w:rsidRPr="00282B3F">
        <w:rPr>
          <w:rFonts w:eastAsia="Times New Roman"/>
          <w:color w:val="252525"/>
          <w:lang w:val="en-US" w:eastAsia="nb-NO"/>
        </w:rPr>
        <w:t>Z</w:t>
      </w:r>
      <w:r w:rsidR="00FD09F3" w:rsidRPr="00282B3F">
        <w:rPr>
          <w:rFonts w:eastAsia="Times New Roman"/>
          <w:color w:val="252525"/>
          <w:lang w:val="en-US" w:eastAsia="nb-NO"/>
        </w:rPr>
        <w:t>oo-poetics</w:t>
      </w:r>
      <w:r w:rsidR="00742022" w:rsidRPr="00282B3F">
        <w:rPr>
          <w:rFonts w:eastAsia="Times New Roman"/>
          <w:color w:val="252525"/>
          <w:lang w:val="en-US" w:eastAsia="nb-NO"/>
        </w:rPr>
        <w:t>,</w:t>
      </w:r>
      <w:r w:rsidR="00FD09F3" w:rsidRPr="00282B3F">
        <w:rPr>
          <w:rFonts w:eastAsia="Times New Roman"/>
          <w:color w:val="252525"/>
          <w:lang w:val="en-US" w:eastAsia="nb-NO"/>
        </w:rPr>
        <w:t xml:space="preserve"> </w:t>
      </w:r>
      <w:r w:rsidR="006A721F">
        <w:rPr>
          <w:rFonts w:eastAsia="Times New Roman"/>
          <w:color w:val="252525"/>
          <w:lang w:val="en-US" w:eastAsia="nb-NO"/>
        </w:rPr>
        <w:t xml:space="preserve">and </w:t>
      </w:r>
      <w:r w:rsidR="00FD09F3" w:rsidRPr="00282B3F">
        <w:rPr>
          <w:rFonts w:eastAsia="Times New Roman"/>
          <w:color w:val="252525"/>
          <w:lang w:val="en-US" w:eastAsia="nb-NO"/>
        </w:rPr>
        <w:t xml:space="preserve">laboratories for the </w:t>
      </w:r>
      <w:r w:rsidR="002A63FF" w:rsidRPr="00282B3F">
        <w:rPr>
          <w:rFonts w:eastAsia="Times New Roman"/>
          <w:color w:val="252525"/>
          <w:lang w:val="en-US" w:eastAsia="nb-NO"/>
        </w:rPr>
        <w:t>“</w:t>
      </w:r>
      <w:r w:rsidR="00FD09F3" w:rsidRPr="00282B3F">
        <w:rPr>
          <w:rFonts w:eastAsia="Times New Roman"/>
          <w:color w:val="252525"/>
          <w:lang w:val="en-US" w:eastAsia="nb-NO"/>
        </w:rPr>
        <w:t>new we”</w:t>
      </w:r>
      <w:r w:rsidR="00561C24" w:rsidRPr="00282B3F">
        <w:rPr>
          <w:rFonts w:eastAsia="Times New Roman"/>
          <w:color w:val="252525"/>
          <w:lang w:val="en-US" w:eastAsia="nb-NO"/>
        </w:rPr>
        <w:t>,</w:t>
      </w:r>
      <w:r w:rsidR="00FD09F3" w:rsidRPr="00282B3F">
        <w:rPr>
          <w:rFonts w:eastAsia="Times New Roman"/>
          <w:color w:val="252525"/>
          <w:lang w:val="en-US" w:eastAsia="nb-NO"/>
        </w:rPr>
        <w:t xml:space="preserve"> manifestos</w:t>
      </w:r>
      <w:r w:rsidR="00561C24" w:rsidRPr="00282B3F">
        <w:rPr>
          <w:rFonts w:eastAsia="Times New Roman"/>
          <w:color w:val="252525"/>
          <w:lang w:val="en-US" w:eastAsia="nb-NO"/>
        </w:rPr>
        <w:t xml:space="preserve"> and charters</w:t>
      </w:r>
      <w:r w:rsidR="006A721F">
        <w:rPr>
          <w:rFonts w:eastAsia="Times New Roman"/>
          <w:color w:val="252525"/>
          <w:lang w:val="en-US" w:eastAsia="nb-NO"/>
        </w:rPr>
        <w:t xml:space="preserve"> abound.</w:t>
      </w:r>
      <w:r w:rsidR="00FD09F3" w:rsidRPr="00282B3F">
        <w:rPr>
          <w:rFonts w:eastAsia="Times New Roman"/>
          <w:color w:val="252525"/>
          <w:lang w:val="en-US" w:eastAsia="nb-NO"/>
        </w:rPr>
        <w:t xml:space="preserve"> </w:t>
      </w:r>
      <w:r w:rsidR="006A721F">
        <w:rPr>
          <w:rFonts w:eastAsia="Times New Roman"/>
          <w:color w:val="252525"/>
          <w:lang w:val="en-US" w:eastAsia="nb-NO"/>
        </w:rPr>
        <w:t xml:space="preserve">Thus, </w:t>
      </w:r>
      <w:r w:rsidR="00FD09F3" w:rsidRPr="00282B3F">
        <w:rPr>
          <w:rFonts w:eastAsia="Times New Roman"/>
          <w:color w:val="252525"/>
          <w:lang w:val="en-US" w:eastAsia="nb-NO"/>
        </w:rPr>
        <w:t xml:space="preserve">art, literature and theory </w:t>
      </w:r>
      <w:r w:rsidR="006A721F">
        <w:rPr>
          <w:rFonts w:eastAsia="Times New Roman"/>
          <w:color w:val="252525"/>
          <w:lang w:val="en-US" w:eastAsia="nb-NO"/>
        </w:rPr>
        <w:t xml:space="preserve">not merely interpret but </w:t>
      </w:r>
      <w:r w:rsidR="00FD09F3" w:rsidRPr="00282B3F">
        <w:rPr>
          <w:rFonts w:eastAsia="Times New Roman"/>
          <w:color w:val="252525"/>
          <w:lang w:val="en-US" w:eastAsia="nb-NO"/>
        </w:rPr>
        <w:t xml:space="preserve">respond </w:t>
      </w:r>
      <w:r w:rsidR="002A63FF" w:rsidRPr="00282B3F">
        <w:rPr>
          <w:rFonts w:eastAsia="Times New Roman"/>
          <w:color w:val="252525"/>
          <w:lang w:val="en-US" w:eastAsia="nb-NO"/>
        </w:rPr>
        <w:t xml:space="preserve">to </w:t>
      </w:r>
      <w:r w:rsidR="00FD09F3" w:rsidRPr="00282B3F">
        <w:rPr>
          <w:rFonts w:eastAsia="Times New Roman"/>
          <w:color w:val="252525"/>
          <w:lang w:val="en-US" w:eastAsia="nb-NO"/>
        </w:rPr>
        <w:t>and intervene in the current situation and its pressing concerns</w:t>
      </w:r>
      <w:r w:rsidR="006A721F">
        <w:rPr>
          <w:rFonts w:eastAsia="Times New Roman"/>
          <w:color w:val="252525"/>
          <w:lang w:val="en-US" w:eastAsia="nb-NO"/>
        </w:rPr>
        <w:t>. What</w:t>
      </w:r>
      <w:r w:rsidR="00D4034E" w:rsidRPr="00282B3F">
        <w:rPr>
          <w:rFonts w:eastAsia="Times New Roman"/>
          <w:color w:val="252525"/>
          <w:lang w:val="en-US" w:eastAsia="nb-NO"/>
        </w:rPr>
        <w:t xml:space="preserve"> </w:t>
      </w:r>
      <w:r w:rsidR="006A721F">
        <w:rPr>
          <w:rFonts w:eastAsia="Times New Roman"/>
          <w:color w:val="252525"/>
          <w:lang w:val="en-US" w:eastAsia="nb-NO"/>
        </w:rPr>
        <w:t xml:space="preserve">we </w:t>
      </w:r>
      <w:r w:rsidR="00D4034E" w:rsidRPr="00282B3F">
        <w:rPr>
          <w:rFonts w:eastAsia="Times New Roman"/>
          <w:color w:val="252525"/>
          <w:lang w:val="en-US" w:eastAsia="nb-NO"/>
        </w:rPr>
        <w:t xml:space="preserve">witness </w:t>
      </w:r>
      <w:r w:rsidR="006A721F">
        <w:rPr>
          <w:rFonts w:eastAsia="Times New Roman"/>
          <w:color w:val="252525"/>
          <w:lang w:val="en-US" w:eastAsia="nb-NO"/>
        </w:rPr>
        <w:t xml:space="preserve">are </w:t>
      </w:r>
      <w:r w:rsidR="00FD09F3" w:rsidRPr="00282B3F">
        <w:rPr>
          <w:rFonts w:eastAsia="Times New Roman"/>
          <w:color w:val="252525"/>
          <w:lang w:val="en-US" w:eastAsia="nb-NO"/>
        </w:rPr>
        <w:t xml:space="preserve">ongoing </w:t>
      </w:r>
      <w:r w:rsidR="00561C24" w:rsidRPr="00282B3F">
        <w:rPr>
          <w:rFonts w:eastAsia="Times New Roman"/>
          <w:color w:val="252525"/>
          <w:lang w:val="en-US" w:eastAsia="nb-NO"/>
        </w:rPr>
        <w:t xml:space="preserve">explorations and </w:t>
      </w:r>
      <w:r w:rsidR="00FD09F3" w:rsidRPr="00282B3F">
        <w:rPr>
          <w:rFonts w:eastAsia="Times New Roman"/>
          <w:color w:val="252525"/>
          <w:lang w:val="en-US" w:eastAsia="nb-NO"/>
        </w:rPr>
        <w:t xml:space="preserve">negotiations of </w:t>
      </w:r>
      <w:r w:rsidR="00D4034E" w:rsidRPr="00282B3F">
        <w:rPr>
          <w:rFonts w:eastAsia="Times New Roman"/>
          <w:color w:val="252525"/>
          <w:lang w:val="en-US" w:eastAsia="nb-NO"/>
        </w:rPr>
        <w:t xml:space="preserve">our notions of what life and community entail, </w:t>
      </w:r>
      <w:r w:rsidR="002A63FF" w:rsidRPr="00282B3F">
        <w:rPr>
          <w:rFonts w:eastAsia="Times New Roman"/>
          <w:color w:val="252525"/>
          <w:lang w:val="en-US" w:eastAsia="nb-NO"/>
        </w:rPr>
        <w:t xml:space="preserve">contemplating </w:t>
      </w:r>
      <w:r w:rsidR="00D4034E" w:rsidRPr="00282B3F">
        <w:rPr>
          <w:rFonts w:eastAsia="Times New Roman"/>
          <w:color w:val="252525"/>
          <w:lang w:val="en-US" w:eastAsia="nb-NO"/>
        </w:rPr>
        <w:t>the out</w:t>
      </w:r>
      <w:r w:rsidR="00561C24" w:rsidRPr="00282B3F">
        <w:rPr>
          <w:rFonts w:eastAsia="Times New Roman"/>
          <w:color w:val="252525"/>
          <w:lang w:val="en-US" w:eastAsia="nb-NO"/>
        </w:rPr>
        <w:t>sides</w:t>
      </w:r>
      <w:r w:rsidR="00D4034E" w:rsidRPr="00282B3F">
        <w:rPr>
          <w:rFonts w:eastAsia="Times New Roman"/>
          <w:color w:val="252525"/>
          <w:lang w:val="en-US" w:eastAsia="nb-NO"/>
        </w:rPr>
        <w:t xml:space="preserve"> and insides of the current </w:t>
      </w:r>
      <w:r w:rsidR="002A63FF" w:rsidRPr="00282B3F">
        <w:rPr>
          <w:rFonts w:eastAsia="Times New Roman"/>
          <w:color w:val="252525"/>
          <w:lang w:val="en-US" w:eastAsia="nb-NO"/>
        </w:rPr>
        <w:t xml:space="preserve">life </w:t>
      </w:r>
      <w:r w:rsidR="00D4034E" w:rsidRPr="00282B3F">
        <w:rPr>
          <w:rFonts w:eastAsia="Times New Roman"/>
          <w:color w:val="252525"/>
          <w:lang w:val="en-US" w:eastAsia="nb-NO"/>
        </w:rPr>
        <w:t>forms</w:t>
      </w:r>
      <w:r w:rsidR="00561C24" w:rsidRPr="00282B3F">
        <w:rPr>
          <w:rFonts w:eastAsia="Times New Roman"/>
          <w:color w:val="252525"/>
          <w:lang w:val="en-US" w:eastAsia="nb-NO"/>
        </w:rPr>
        <w:t xml:space="preserve"> and their respective ecologies</w:t>
      </w:r>
      <w:r w:rsidR="00D4034E" w:rsidRPr="00282B3F">
        <w:rPr>
          <w:rFonts w:eastAsia="Times New Roman"/>
          <w:color w:val="252525"/>
          <w:lang w:val="en-US" w:eastAsia="nb-NO"/>
        </w:rPr>
        <w:t>.</w:t>
      </w:r>
    </w:p>
    <w:p w:rsidR="006F76C4" w:rsidRPr="00282B3F" w:rsidRDefault="00FD09F3" w:rsidP="00B57819">
      <w:pPr>
        <w:spacing w:after="300" w:line="240" w:lineRule="auto"/>
        <w:ind w:firstLine="708"/>
        <w:contextualSpacing/>
        <w:jc w:val="both"/>
        <w:rPr>
          <w:rFonts w:eastAsia="Times New Roman"/>
          <w:color w:val="252525"/>
          <w:lang w:val="en-US" w:eastAsia="nb-NO"/>
        </w:rPr>
      </w:pPr>
      <w:r w:rsidRPr="00282B3F">
        <w:rPr>
          <w:rFonts w:eastAsia="Times New Roman"/>
          <w:color w:val="252525"/>
          <w:lang w:val="en-US" w:eastAsia="nb-NO"/>
        </w:rPr>
        <w:t xml:space="preserve">We </w:t>
      </w:r>
      <w:r w:rsidR="00D4034E" w:rsidRPr="00282B3F">
        <w:rPr>
          <w:rFonts w:eastAsia="Times New Roman"/>
          <w:color w:val="252525"/>
          <w:lang w:val="en-US" w:eastAsia="nb-NO"/>
        </w:rPr>
        <w:t>invite the participants to focus on h</w:t>
      </w:r>
      <w:r w:rsidR="001418C5" w:rsidRPr="00282B3F">
        <w:rPr>
          <w:rFonts w:eastAsia="Times New Roman"/>
          <w:color w:val="252525"/>
          <w:lang w:val="en-US" w:eastAsia="nb-NO"/>
        </w:rPr>
        <w:t xml:space="preserve">ow </w:t>
      </w:r>
      <w:r w:rsidR="006F76C4" w:rsidRPr="00282B3F">
        <w:rPr>
          <w:rFonts w:eastAsia="Times New Roman"/>
          <w:color w:val="252525"/>
          <w:lang w:val="en-US" w:eastAsia="nb-NO"/>
        </w:rPr>
        <w:t xml:space="preserve">literary, aesthetic and </w:t>
      </w:r>
      <w:r w:rsidR="001418C5" w:rsidRPr="00282B3F">
        <w:rPr>
          <w:rFonts w:eastAsia="Times New Roman"/>
          <w:color w:val="252525"/>
          <w:lang w:val="en-US" w:eastAsia="nb-NO"/>
        </w:rPr>
        <w:t xml:space="preserve">cultural studies interact with and respond to </w:t>
      </w:r>
      <w:r w:rsidR="006F76C4" w:rsidRPr="00282B3F">
        <w:rPr>
          <w:rFonts w:eastAsia="Times New Roman"/>
          <w:color w:val="252525"/>
          <w:lang w:val="en-US" w:eastAsia="nb-NO"/>
        </w:rPr>
        <w:t>the life sciences and pressing issues of ecology</w:t>
      </w:r>
      <w:r w:rsidR="002A63FF" w:rsidRPr="00282B3F">
        <w:rPr>
          <w:rFonts w:eastAsia="Times New Roman"/>
          <w:color w:val="252525"/>
          <w:lang w:val="en-US" w:eastAsia="nb-NO"/>
        </w:rPr>
        <w:t>.</w:t>
      </w:r>
      <w:r w:rsidR="001418C5" w:rsidRPr="00282B3F">
        <w:rPr>
          <w:rFonts w:eastAsia="Times New Roman"/>
          <w:color w:val="252525"/>
          <w:lang w:val="en-US" w:eastAsia="nb-NO"/>
        </w:rPr>
        <w:t xml:space="preserve"> </w:t>
      </w:r>
      <w:r w:rsidR="006F76C4" w:rsidRPr="00282B3F">
        <w:rPr>
          <w:shd w:val="clear" w:color="auto" w:fill="FFFFFF"/>
          <w:lang w:val="en-US"/>
        </w:rPr>
        <w:t>Wh</w:t>
      </w:r>
      <w:r w:rsidR="00282B3F" w:rsidRPr="00282B3F">
        <w:rPr>
          <w:shd w:val="clear" w:color="auto" w:fill="FFFFFF"/>
          <w:lang w:val="en-US"/>
        </w:rPr>
        <w:t xml:space="preserve">at happens when </w:t>
      </w:r>
      <w:r w:rsidR="006F76C4" w:rsidRPr="00282B3F">
        <w:rPr>
          <w:shd w:val="clear" w:color="auto" w:fill="FFFFFF"/>
          <w:lang w:val="en-US"/>
        </w:rPr>
        <w:t>the distinction between the micro</w:t>
      </w:r>
      <w:r w:rsidR="00282B3F" w:rsidRPr="00282B3F">
        <w:rPr>
          <w:shd w:val="clear" w:color="auto" w:fill="FFFFFF"/>
          <w:lang w:val="en-US"/>
        </w:rPr>
        <w:t>-</w:t>
      </w:r>
      <w:r w:rsidR="006F76C4" w:rsidRPr="00282B3F">
        <w:rPr>
          <w:shd w:val="clear" w:color="auto" w:fill="FFFFFF"/>
          <w:lang w:val="en-US"/>
        </w:rPr>
        <w:t>politics of the biological body and the macro</w:t>
      </w:r>
      <w:r w:rsidR="00282B3F" w:rsidRPr="00282B3F">
        <w:rPr>
          <w:shd w:val="clear" w:color="auto" w:fill="FFFFFF"/>
          <w:lang w:val="en-US"/>
        </w:rPr>
        <w:t>-</w:t>
      </w:r>
      <w:r w:rsidR="006F76C4" w:rsidRPr="00282B3F">
        <w:rPr>
          <w:shd w:val="clear" w:color="auto" w:fill="FFFFFF"/>
          <w:lang w:val="en-US"/>
        </w:rPr>
        <w:t>politics of the community become blurred in a general bio-political economy</w:t>
      </w:r>
      <w:r w:rsidR="002A63FF" w:rsidRPr="00282B3F">
        <w:rPr>
          <w:shd w:val="clear" w:color="auto" w:fill="FFFFFF"/>
          <w:lang w:val="en-US"/>
        </w:rPr>
        <w:t>?</w:t>
      </w:r>
      <w:r w:rsidR="006F76C4" w:rsidRPr="00282B3F">
        <w:rPr>
          <w:shd w:val="clear" w:color="auto" w:fill="FFFFFF"/>
          <w:lang w:val="en-US"/>
        </w:rPr>
        <w:t xml:space="preserve"> What </w:t>
      </w:r>
      <w:r w:rsidR="00282B3F" w:rsidRPr="00282B3F">
        <w:rPr>
          <w:shd w:val="clear" w:color="auto" w:fill="FFFFFF"/>
          <w:lang w:val="en-US"/>
        </w:rPr>
        <w:t xml:space="preserve">are consequences for </w:t>
      </w:r>
      <w:r w:rsidR="006F76C4" w:rsidRPr="00282B3F">
        <w:rPr>
          <w:shd w:val="clear" w:color="auto" w:fill="FFFFFF"/>
          <w:lang w:val="en-US"/>
        </w:rPr>
        <w:t xml:space="preserve">“life” when the nature-culture distinction becomes a complex hyper-object, an aggregate where traditional distinctions have ceased to be immediately meaningful? </w:t>
      </w:r>
      <w:r w:rsidR="00282B3F">
        <w:rPr>
          <w:shd w:val="clear" w:color="auto" w:fill="FFFFFF"/>
          <w:lang w:val="en-US"/>
        </w:rPr>
        <w:t>H</w:t>
      </w:r>
      <w:r w:rsidR="00282B3F" w:rsidRPr="00282B3F">
        <w:rPr>
          <w:shd w:val="clear" w:color="auto" w:fill="FFFFFF"/>
          <w:lang w:val="en-US"/>
        </w:rPr>
        <w:t xml:space="preserve">ow do we need to revise </w:t>
      </w:r>
      <w:r w:rsidR="006F76C4" w:rsidRPr="00282B3F">
        <w:rPr>
          <w:shd w:val="clear" w:color="auto" w:fill="FFFFFF"/>
          <w:lang w:val="en-US"/>
        </w:rPr>
        <w:t xml:space="preserve">our notions of communication, when media </w:t>
      </w:r>
      <w:r w:rsidR="00F85E47" w:rsidRPr="00282B3F">
        <w:rPr>
          <w:shd w:val="clear" w:color="auto" w:fill="FFFFFF"/>
          <w:lang w:val="en-US"/>
        </w:rPr>
        <w:t xml:space="preserve">become </w:t>
      </w:r>
      <w:r w:rsidR="006F76C4" w:rsidRPr="00282B3F">
        <w:rPr>
          <w:shd w:val="clear" w:color="auto" w:fill="FFFFFF"/>
          <w:lang w:val="en-US"/>
        </w:rPr>
        <w:t>elemental, and elements become media?</w:t>
      </w:r>
      <w:r w:rsidR="0095394D">
        <w:rPr>
          <w:shd w:val="clear" w:color="auto" w:fill="FFFFFF"/>
          <w:lang w:val="en-US"/>
        </w:rPr>
        <w:t xml:space="preserve"> How do literature and the arts respond to anthropology that cannot be conceived independent of an increasingly subcutaneous technology?</w:t>
      </w:r>
    </w:p>
    <w:p w:rsidR="00D4034E" w:rsidRPr="00282B3F" w:rsidRDefault="001418C5" w:rsidP="00B57819">
      <w:pPr>
        <w:spacing w:line="240" w:lineRule="auto"/>
        <w:ind w:firstLine="708"/>
        <w:contextualSpacing/>
        <w:jc w:val="both"/>
        <w:rPr>
          <w:rFonts w:eastAsia="Times New Roman"/>
          <w:color w:val="252525"/>
          <w:lang w:val="en-US" w:eastAsia="nb-NO"/>
        </w:rPr>
      </w:pPr>
      <w:r w:rsidRPr="00282B3F">
        <w:rPr>
          <w:rFonts w:eastAsia="Times New Roman"/>
          <w:color w:val="252525"/>
          <w:lang w:val="en-US" w:eastAsia="nb-NO"/>
        </w:rPr>
        <w:t xml:space="preserve">To address these and </w:t>
      </w:r>
      <w:r w:rsidR="0095394D">
        <w:rPr>
          <w:rFonts w:eastAsia="Times New Roman"/>
          <w:color w:val="252525"/>
          <w:lang w:val="en-US" w:eastAsia="nb-NO"/>
        </w:rPr>
        <w:t xml:space="preserve">related </w:t>
      </w:r>
      <w:r w:rsidRPr="00282B3F">
        <w:rPr>
          <w:rFonts w:eastAsia="Times New Roman"/>
          <w:color w:val="252525"/>
          <w:lang w:val="en-US" w:eastAsia="nb-NO"/>
        </w:rPr>
        <w:t xml:space="preserve">questions, we </w:t>
      </w:r>
      <w:r w:rsidR="00E53355" w:rsidRPr="00282B3F">
        <w:rPr>
          <w:rFonts w:eastAsia="Times New Roman"/>
          <w:color w:val="252525"/>
          <w:lang w:val="en-US" w:eastAsia="nb-NO"/>
        </w:rPr>
        <w:t xml:space="preserve">suggest </w:t>
      </w:r>
      <w:r w:rsidRPr="00282B3F">
        <w:rPr>
          <w:rFonts w:eastAsia="Times New Roman"/>
          <w:color w:val="252525"/>
          <w:lang w:val="en-US" w:eastAsia="nb-NO"/>
        </w:rPr>
        <w:t>the follow</w:t>
      </w:r>
      <w:r w:rsidR="00E53355" w:rsidRPr="00282B3F">
        <w:rPr>
          <w:rFonts w:eastAsia="Times New Roman"/>
          <w:color w:val="252525"/>
          <w:lang w:val="en-US" w:eastAsia="nb-NO"/>
        </w:rPr>
        <w:t>ing</w:t>
      </w:r>
      <w:r w:rsidR="002A63FF" w:rsidRPr="00282B3F">
        <w:rPr>
          <w:rFonts w:eastAsia="Times New Roman"/>
          <w:color w:val="252525"/>
          <w:lang w:val="en-US" w:eastAsia="nb-NO"/>
        </w:rPr>
        <w:t>:</w:t>
      </w:r>
      <w:r w:rsidR="00D4034E" w:rsidRPr="00282B3F">
        <w:rPr>
          <w:rFonts w:eastAsia="Times New Roman"/>
          <w:color w:val="252525"/>
          <w:lang w:val="en-US" w:eastAsia="nb-NO"/>
        </w:rPr>
        <w:t xml:space="preserve"> </w:t>
      </w:r>
      <w:r w:rsidR="00D4034E" w:rsidRPr="00282B3F">
        <w:rPr>
          <w:rFonts w:eastAsia="Times New Roman"/>
          <w:i/>
          <w:color w:val="252525"/>
          <w:lang w:val="en-US" w:eastAsia="nb-NO"/>
        </w:rPr>
        <w:t>forms of life</w:t>
      </w:r>
      <w:r w:rsidR="00D4034E" w:rsidRPr="00282B3F">
        <w:rPr>
          <w:rFonts w:eastAsia="Times New Roman"/>
          <w:color w:val="252525"/>
          <w:lang w:val="en-US" w:eastAsia="nb-NO"/>
        </w:rPr>
        <w:t>,</w:t>
      </w:r>
      <w:r w:rsidR="00450DAC" w:rsidRPr="00282B3F">
        <w:rPr>
          <w:rFonts w:eastAsia="Times New Roman"/>
          <w:color w:val="252525"/>
          <w:lang w:val="en-US" w:eastAsia="nb-NO"/>
        </w:rPr>
        <w:t xml:space="preserve"> </w:t>
      </w:r>
      <w:r w:rsidR="00E53355" w:rsidRPr="00282B3F">
        <w:rPr>
          <w:i/>
          <w:lang w:val="en-US"/>
        </w:rPr>
        <w:t>v</w:t>
      </w:r>
      <w:r w:rsidR="00450DAC" w:rsidRPr="00282B3F">
        <w:rPr>
          <w:i/>
          <w:lang w:val="en-US"/>
        </w:rPr>
        <w:t>italisms</w:t>
      </w:r>
      <w:r w:rsidR="00450DAC" w:rsidRPr="00282B3F">
        <w:rPr>
          <w:lang w:val="en-US"/>
        </w:rPr>
        <w:t xml:space="preserve">, </w:t>
      </w:r>
      <w:r w:rsidR="00450DAC" w:rsidRPr="00282B3F">
        <w:rPr>
          <w:i/>
          <w:lang w:val="en-US"/>
        </w:rPr>
        <w:t>bio-politics</w:t>
      </w:r>
      <w:r w:rsidR="00450DAC" w:rsidRPr="00282B3F">
        <w:rPr>
          <w:lang w:val="en-US"/>
        </w:rPr>
        <w:t xml:space="preserve">, </w:t>
      </w:r>
      <w:r w:rsidR="00E53355" w:rsidRPr="00282B3F">
        <w:rPr>
          <w:lang w:val="en-US"/>
        </w:rPr>
        <w:t xml:space="preserve">and </w:t>
      </w:r>
      <w:r w:rsidR="00D4034E" w:rsidRPr="00282B3F">
        <w:rPr>
          <w:i/>
          <w:lang w:val="en-US"/>
        </w:rPr>
        <w:t>new e</w:t>
      </w:r>
      <w:r w:rsidR="00E53355" w:rsidRPr="00282B3F">
        <w:rPr>
          <w:i/>
          <w:lang w:val="en-US"/>
        </w:rPr>
        <w:t>cologies</w:t>
      </w:r>
      <w:r w:rsidR="00E53355" w:rsidRPr="00282B3F">
        <w:rPr>
          <w:lang w:val="en-US"/>
        </w:rPr>
        <w:t xml:space="preserve">, as tools to think </w:t>
      </w:r>
      <w:r w:rsidR="002A63FF" w:rsidRPr="00282B3F">
        <w:rPr>
          <w:lang w:val="en-US"/>
        </w:rPr>
        <w:t xml:space="preserve">upon </w:t>
      </w:r>
      <w:r w:rsidR="00F85E47" w:rsidRPr="00282B3F">
        <w:rPr>
          <w:lang w:val="en-US"/>
        </w:rPr>
        <w:t>the on-going</w:t>
      </w:r>
      <w:r w:rsidR="00E53355" w:rsidRPr="00282B3F">
        <w:rPr>
          <w:lang w:val="en-US"/>
        </w:rPr>
        <w:t xml:space="preserve"> </w:t>
      </w:r>
      <w:r w:rsidR="006D0431" w:rsidRPr="00282B3F">
        <w:rPr>
          <w:rFonts w:eastAsia="Times New Roman"/>
          <w:color w:val="252525"/>
          <w:lang w:val="en-US" w:eastAsia="nb-NO"/>
        </w:rPr>
        <w:t xml:space="preserve">re-mapping </w:t>
      </w:r>
      <w:r w:rsidR="002A63FF" w:rsidRPr="00282B3F">
        <w:rPr>
          <w:rFonts w:eastAsia="Times New Roman"/>
          <w:color w:val="252525"/>
          <w:lang w:val="en-US" w:eastAsia="nb-NO"/>
        </w:rPr>
        <w:t xml:space="preserve">of </w:t>
      </w:r>
      <w:r w:rsidR="00F85E47" w:rsidRPr="00282B3F">
        <w:rPr>
          <w:rFonts w:eastAsia="Times New Roman"/>
          <w:color w:val="252525"/>
          <w:lang w:val="en-US" w:eastAsia="nb-NO"/>
        </w:rPr>
        <w:t xml:space="preserve">the </w:t>
      </w:r>
      <w:r w:rsidR="006D0431" w:rsidRPr="00282B3F">
        <w:rPr>
          <w:rFonts w:eastAsia="Times New Roman"/>
          <w:color w:val="252525"/>
          <w:lang w:val="en-US" w:eastAsia="nb-NO"/>
        </w:rPr>
        <w:t>human and non-human, matter and mind, people and things, art and life, </w:t>
      </w:r>
      <w:r w:rsidR="00E53355" w:rsidRPr="00282B3F">
        <w:rPr>
          <w:rFonts w:eastAsia="Times New Roman"/>
          <w:color w:val="252525"/>
          <w:lang w:val="en-US" w:eastAsia="nb-NO"/>
        </w:rPr>
        <w:t>form</w:t>
      </w:r>
      <w:r w:rsidR="00F85E47" w:rsidRPr="00282B3F">
        <w:rPr>
          <w:rFonts w:eastAsia="Times New Roman"/>
          <w:color w:val="252525"/>
          <w:lang w:val="en-US" w:eastAsia="nb-NO"/>
        </w:rPr>
        <w:t>s</w:t>
      </w:r>
      <w:r w:rsidR="00E53355" w:rsidRPr="00282B3F">
        <w:rPr>
          <w:rFonts w:eastAsia="Times New Roman"/>
          <w:color w:val="252525"/>
          <w:lang w:val="en-US" w:eastAsia="nb-NO"/>
        </w:rPr>
        <w:t xml:space="preserve"> and process</w:t>
      </w:r>
      <w:r w:rsidR="00F85E47" w:rsidRPr="00282B3F">
        <w:rPr>
          <w:rFonts w:eastAsia="Times New Roman"/>
          <w:color w:val="252525"/>
          <w:lang w:val="en-US" w:eastAsia="nb-NO"/>
        </w:rPr>
        <w:t>es</w:t>
      </w:r>
      <w:r w:rsidR="00E53355" w:rsidRPr="00282B3F">
        <w:rPr>
          <w:rFonts w:eastAsia="Times New Roman"/>
          <w:color w:val="252525"/>
          <w:lang w:val="en-US" w:eastAsia="nb-NO"/>
        </w:rPr>
        <w:t>.</w:t>
      </w:r>
      <w:r w:rsidR="006F76C4" w:rsidRPr="00282B3F">
        <w:rPr>
          <w:rFonts w:eastAsia="Times New Roman"/>
          <w:color w:val="252525"/>
          <w:lang w:val="en-US" w:eastAsia="nb-NO"/>
        </w:rPr>
        <w:t xml:space="preserve"> </w:t>
      </w:r>
    </w:p>
    <w:p w:rsidR="006F76C4" w:rsidRPr="00282B3F" w:rsidRDefault="001571E9" w:rsidP="0095394D">
      <w:pPr>
        <w:spacing w:line="240" w:lineRule="auto"/>
        <w:ind w:firstLine="708"/>
        <w:contextualSpacing/>
        <w:jc w:val="both"/>
        <w:rPr>
          <w:lang w:val="en-US"/>
        </w:rPr>
      </w:pPr>
      <w:r w:rsidRPr="00282B3F">
        <w:rPr>
          <w:lang w:val="en-US"/>
        </w:rPr>
        <w:t xml:space="preserve">Taking these </w:t>
      </w:r>
      <w:r w:rsidR="00223727" w:rsidRPr="00282B3F">
        <w:rPr>
          <w:lang w:val="en-US"/>
        </w:rPr>
        <w:t>concept</w:t>
      </w:r>
      <w:r w:rsidR="006F76C4" w:rsidRPr="00282B3F">
        <w:rPr>
          <w:lang w:val="en-US"/>
        </w:rPr>
        <w:t xml:space="preserve">s </w:t>
      </w:r>
      <w:r w:rsidRPr="00282B3F">
        <w:rPr>
          <w:lang w:val="en-US"/>
        </w:rPr>
        <w:t>as a starting point</w:t>
      </w:r>
      <w:r w:rsidR="002A63FF" w:rsidRPr="00282B3F">
        <w:rPr>
          <w:lang w:val="en-US"/>
        </w:rPr>
        <w:t>,</w:t>
      </w:r>
      <w:r w:rsidRPr="00282B3F">
        <w:rPr>
          <w:lang w:val="en-US"/>
        </w:rPr>
        <w:t xml:space="preserve"> we invite the participants to articulate some of the </w:t>
      </w:r>
      <w:r w:rsidR="00223727" w:rsidRPr="00282B3F">
        <w:rPr>
          <w:lang w:val="en-US"/>
        </w:rPr>
        <w:t>specific</w:t>
      </w:r>
      <w:r w:rsidRPr="00282B3F">
        <w:rPr>
          <w:lang w:val="en-US"/>
        </w:rPr>
        <w:t xml:space="preserve"> traits </w:t>
      </w:r>
      <w:r w:rsidR="00223727" w:rsidRPr="00282B3F">
        <w:rPr>
          <w:lang w:val="en-US"/>
        </w:rPr>
        <w:t>of the aesthetic experience of the 21</w:t>
      </w:r>
      <w:r w:rsidR="00223727" w:rsidRPr="00282B3F">
        <w:rPr>
          <w:vertAlign w:val="superscript"/>
          <w:lang w:val="en-US"/>
        </w:rPr>
        <w:t>st</w:t>
      </w:r>
      <w:r w:rsidR="00223727" w:rsidRPr="00282B3F">
        <w:rPr>
          <w:lang w:val="en-US"/>
        </w:rPr>
        <w:t xml:space="preserve"> century and </w:t>
      </w:r>
      <w:r w:rsidRPr="00282B3F">
        <w:rPr>
          <w:lang w:val="en-US"/>
        </w:rPr>
        <w:t>identify and discuss</w:t>
      </w:r>
      <w:r w:rsidR="00223727" w:rsidRPr="00282B3F">
        <w:rPr>
          <w:lang w:val="en-US"/>
        </w:rPr>
        <w:t xml:space="preserve"> matters of concern that mark contemporary art and literature.</w:t>
      </w:r>
    </w:p>
    <w:p w:rsidR="00282B3F" w:rsidRPr="00282B3F" w:rsidRDefault="00F85E47" w:rsidP="00F85E47">
      <w:pPr>
        <w:spacing w:line="240" w:lineRule="auto"/>
        <w:jc w:val="both"/>
        <w:rPr>
          <w:lang w:val="en-US"/>
        </w:rPr>
      </w:pPr>
      <w:r w:rsidRPr="00282B3F">
        <w:rPr>
          <w:lang w:val="en-US"/>
        </w:rPr>
        <w:lastRenderedPageBreak/>
        <w:t>PhD students from TBLR member universities are invited to attend</w:t>
      </w:r>
      <w:r w:rsidR="00CC6AD6">
        <w:rPr>
          <w:lang w:val="en-US"/>
        </w:rPr>
        <w:t xml:space="preserve"> and present their work</w:t>
      </w:r>
      <w:r w:rsidRPr="00282B3F">
        <w:rPr>
          <w:lang w:val="en-US"/>
        </w:rPr>
        <w:t xml:space="preserve">. In addition, the course will be open to a limited number of students from </w:t>
      </w:r>
      <w:r w:rsidR="00282B3F" w:rsidRPr="00282B3F">
        <w:rPr>
          <w:lang w:val="en-US"/>
        </w:rPr>
        <w:t>other universities</w:t>
      </w:r>
      <w:r w:rsidRPr="00282B3F">
        <w:rPr>
          <w:lang w:val="en-US"/>
        </w:rPr>
        <w:t xml:space="preserve">. The number of participants </w:t>
      </w:r>
      <w:r w:rsidR="00282B3F" w:rsidRPr="00282B3F">
        <w:rPr>
          <w:lang w:val="en-US"/>
        </w:rPr>
        <w:t>is</w:t>
      </w:r>
      <w:r w:rsidRPr="00282B3F">
        <w:rPr>
          <w:lang w:val="en-US"/>
        </w:rPr>
        <w:t xml:space="preserve"> limited to</w:t>
      </w:r>
      <w:r w:rsidR="00282B3F" w:rsidRPr="00282B3F">
        <w:rPr>
          <w:lang w:val="en-US"/>
        </w:rPr>
        <w:t xml:space="preserve"> </w:t>
      </w:r>
      <w:r w:rsidRPr="00282B3F">
        <w:rPr>
          <w:lang w:val="en-US"/>
        </w:rPr>
        <w:t>18.</w:t>
      </w:r>
    </w:p>
    <w:p w:rsidR="00223727" w:rsidRPr="00282B3F" w:rsidRDefault="00223727" w:rsidP="00561C24">
      <w:pPr>
        <w:spacing w:after="0" w:line="240" w:lineRule="auto"/>
        <w:jc w:val="both"/>
        <w:rPr>
          <w:b/>
          <w:lang w:val="en-US"/>
        </w:rPr>
      </w:pPr>
      <w:r w:rsidRPr="00282B3F">
        <w:rPr>
          <w:b/>
          <w:lang w:val="en-US"/>
        </w:rPr>
        <w:t xml:space="preserve">Key-note speakers: </w:t>
      </w:r>
    </w:p>
    <w:p w:rsidR="001571E9" w:rsidRPr="00282B3F" w:rsidRDefault="001A04EF" w:rsidP="00561C24">
      <w:pPr>
        <w:pStyle w:val="ListParagraph"/>
        <w:numPr>
          <w:ilvl w:val="0"/>
          <w:numId w:val="1"/>
        </w:numPr>
        <w:spacing w:after="0" w:line="240" w:lineRule="auto"/>
        <w:jc w:val="both"/>
        <w:rPr>
          <w:lang w:val="en-US"/>
        </w:rPr>
      </w:pPr>
      <w:r>
        <w:rPr>
          <w:lang w:val="en-US"/>
        </w:rPr>
        <w:t>Cathrine Mallabou, Kingston University, Irvine University</w:t>
      </w:r>
    </w:p>
    <w:p w:rsidR="00282B3F" w:rsidRPr="00282B3F" w:rsidRDefault="00D4034E" w:rsidP="001A04EF">
      <w:pPr>
        <w:pStyle w:val="ListParagraph"/>
        <w:numPr>
          <w:ilvl w:val="0"/>
          <w:numId w:val="1"/>
        </w:numPr>
        <w:spacing w:line="240" w:lineRule="auto"/>
        <w:jc w:val="both"/>
        <w:rPr>
          <w:lang w:val="en-US"/>
        </w:rPr>
      </w:pPr>
      <w:r w:rsidRPr="00282B3F">
        <w:rPr>
          <w:lang w:val="en-US"/>
        </w:rPr>
        <w:t>Jens Hauser</w:t>
      </w:r>
      <w:r w:rsidR="001A04EF">
        <w:rPr>
          <w:lang w:val="en-US"/>
        </w:rPr>
        <w:t>, Copenhagen University</w:t>
      </w:r>
    </w:p>
    <w:p w:rsidR="001571E9" w:rsidRPr="00282B3F" w:rsidRDefault="00282B3F" w:rsidP="00B57819">
      <w:pPr>
        <w:spacing w:line="240" w:lineRule="auto"/>
        <w:jc w:val="both"/>
        <w:rPr>
          <w:lang w:val="sv-SE"/>
        </w:rPr>
      </w:pPr>
      <w:r w:rsidRPr="00282B3F">
        <w:rPr>
          <w:b/>
          <w:lang w:val="sv-SE"/>
        </w:rPr>
        <w:t xml:space="preserve">TBLR </w:t>
      </w:r>
      <w:r w:rsidR="005D1F1E" w:rsidRPr="00282B3F">
        <w:rPr>
          <w:b/>
          <w:lang w:val="sv-SE"/>
        </w:rPr>
        <w:t>p</w:t>
      </w:r>
      <w:r w:rsidR="00223727" w:rsidRPr="00282B3F">
        <w:rPr>
          <w:b/>
          <w:lang w:val="sv-SE"/>
        </w:rPr>
        <w:t>articipa</w:t>
      </w:r>
      <w:r w:rsidR="002A63FF" w:rsidRPr="00282B3F">
        <w:rPr>
          <w:b/>
          <w:lang w:val="sv-SE"/>
        </w:rPr>
        <w:t>nts</w:t>
      </w:r>
      <w:r w:rsidR="00223727" w:rsidRPr="00282B3F">
        <w:rPr>
          <w:b/>
          <w:lang w:val="sv-SE"/>
        </w:rPr>
        <w:t>:</w:t>
      </w:r>
      <w:r w:rsidR="00223727" w:rsidRPr="00282B3F">
        <w:rPr>
          <w:lang w:val="sv-SE"/>
        </w:rPr>
        <w:t xml:space="preserve"> Ina Blom, Universitetet i Oslo; Janne Stigen Drangsholt, Universitetet i Stavanger; Knut Ove Eliassen, NTNU; </w:t>
      </w:r>
      <w:r>
        <w:rPr>
          <w:lang w:val="sv-SE"/>
        </w:rPr>
        <w:t xml:space="preserve">Svein Halvard Jørgensen, Nord Universitet, </w:t>
      </w:r>
      <w:r w:rsidR="00223727" w:rsidRPr="00282B3F">
        <w:rPr>
          <w:lang w:val="sv-SE"/>
        </w:rPr>
        <w:t xml:space="preserve">Lars Sætre, Universitetet i Bergen; </w:t>
      </w:r>
      <w:r w:rsidR="002A63FF" w:rsidRPr="00282B3F">
        <w:rPr>
          <w:lang w:val="sv-SE"/>
        </w:rPr>
        <w:t xml:space="preserve">and </w:t>
      </w:r>
      <w:r w:rsidR="00223727" w:rsidRPr="00282B3F">
        <w:rPr>
          <w:lang w:val="sv-SE"/>
        </w:rPr>
        <w:t>Frederik Tygstrup, Københavns universitet.</w:t>
      </w:r>
      <w:r w:rsidR="001571E9" w:rsidRPr="00282B3F">
        <w:rPr>
          <w:lang w:val="sv-SE"/>
        </w:rPr>
        <w:t xml:space="preserve"> </w:t>
      </w:r>
    </w:p>
    <w:p w:rsidR="00022D49" w:rsidRPr="00282B3F" w:rsidRDefault="00636AAB" w:rsidP="00561C24">
      <w:pPr>
        <w:spacing w:after="0" w:line="240" w:lineRule="auto"/>
        <w:jc w:val="both"/>
        <w:rPr>
          <w:b/>
          <w:lang w:val="en-US"/>
        </w:rPr>
      </w:pPr>
      <w:r w:rsidRPr="00282B3F">
        <w:rPr>
          <w:b/>
          <w:lang w:val="en-US"/>
        </w:rPr>
        <w:t>Application Process:</w:t>
      </w:r>
      <w:r w:rsidR="00022D49" w:rsidRPr="00282B3F">
        <w:rPr>
          <w:b/>
          <w:lang w:val="en-US"/>
        </w:rPr>
        <w:t xml:space="preserve"> </w:t>
      </w:r>
      <w:r w:rsidR="00022D49" w:rsidRPr="00282B3F">
        <w:rPr>
          <w:lang w:val="en-US"/>
        </w:rPr>
        <w:t xml:space="preserve">Considering the participant number limitation, those who would like to attend should fill in the application form and submit a short </w:t>
      </w:r>
      <w:r w:rsidR="00282B3F" w:rsidRPr="00282B3F">
        <w:rPr>
          <w:lang w:val="en-US"/>
        </w:rPr>
        <w:t xml:space="preserve">draft </w:t>
      </w:r>
      <w:r w:rsidR="00022D49" w:rsidRPr="00282B3F">
        <w:rPr>
          <w:lang w:val="en-US"/>
        </w:rPr>
        <w:t>of their paper by the 10</w:t>
      </w:r>
      <w:r w:rsidR="00022D49" w:rsidRPr="00282B3F">
        <w:rPr>
          <w:vertAlign w:val="superscript"/>
          <w:lang w:val="en-US"/>
        </w:rPr>
        <w:t>th</w:t>
      </w:r>
      <w:r w:rsidR="00022D49" w:rsidRPr="00282B3F">
        <w:rPr>
          <w:lang w:val="en-US"/>
        </w:rPr>
        <w:t xml:space="preserve"> of December latest (300 words). If the number of applicants exceeds 18, a selection will be made on the basis of relevance, previous participation in the TBLR program, affiliation and status of PhD training; beyond that, early applications will be prioritized. Papers to be presented must be submitted by the 5</w:t>
      </w:r>
      <w:r w:rsidR="00022D49" w:rsidRPr="00282B3F">
        <w:rPr>
          <w:vertAlign w:val="superscript"/>
          <w:lang w:val="en-US"/>
        </w:rPr>
        <w:t>th</w:t>
      </w:r>
      <w:r w:rsidR="00022D49" w:rsidRPr="00282B3F">
        <w:rPr>
          <w:lang w:val="en-US"/>
        </w:rPr>
        <w:t xml:space="preserve"> of January latest. After this date papers will be made available to the participants.</w:t>
      </w:r>
    </w:p>
    <w:p w:rsidR="00022D49" w:rsidRPr="00282B3F" w:rsidRDefault="00022D49" w:rsidP="00561C24">
      <w:pPr>
        <w:spacing w:after="0" w:line="240" w:lineRule="auto"/>
        <w:jc w:val="both"/>
        <w:rPr>
          <w:b/>
          <w:lang w:val="en-US"/>
        </w:rPr>
      </w:pPr>
    </w:p>
    <w:p w:rsidR="00F85E47" w:rsidRPr="00282B3F" w:rsidRDefault="00223727" w:rsidP="00561C24">
      <w:pPr>
        <w:spacing w:after="300" w:line="240" w:lineRule="auto"/>
        <w:jc w:val="both"/>
        <w:rPr>
          <w:lang w:val="en-US"/>
        </w:rPr>
      </w:pPr>
      <w:r w:rsidRPr="00282B3F">
        <w:rPr>
          <w:b/>
          <w:lang w:val="en-US"/>
        </w:rPr>
        <w:t>Program:</w:t>
      </w:r>
      <w:r w:rsidRPr="00282B3F">
        <w:rPr>
          <w:lang w:val="en-US"/>
        </w:rPr>
        <w:t xml:space="preserve"> The program will consist of plenary </w:t>
      </w:r>
      <w:r w:rsidR="002A63FF" w:rsidRPr="00282B3F">
        <w:rPr>
          <w:lang w:val="en-US"/>
        </w:rPr>
        <w:t xml:space="preserve">key-note </w:t>
      </w:r>
      <w:r w:rsidRPr="00282B3F">
        <w:rPr>
          <w:lang w:val="en-US"/>
        </w:rPr>
        <w:t>lectures (45</w:t>
      </w:r>
      <w:r w:rsidR="002A63FF" w:rsidRPr="00282B3F">
        <w:rPr>
          <w:lang w:val="en-US"/>
        </w:rPr>
        <w:t>-</w:t>
      </w:r>
      <w:r w:rsidRPr="00282B3F">
        <w:rPr>
          <w:lang w:val="en-US"/>
        </w:rPr>
        <w:t>minute</w:t>
      </w:r>
      <w:r w:rsidR="002A63FF" w:rsidRPr="00282B3F">
        <w:rPr>
          <w:lang w:val="en-US"/>
        </w:rPr>
        <w:t xml:space="preserve"> presentation, </w:t>
      </w:r>
      <w:r w:rsidR="00561C24" w:rsidRPr="00282B3F">
        <w:rPr>
          <w:lang w:val="en-US"/>
        </w:rPr>
        <w:t>45</w:t>
      </w:r>
      <w:r w:rsidR="002A63FF" w:rsidRPr="00282B3F">
        <w:rPr>
          <w:lang w:val="en-US"/>
        </w:rPr>
        <w:t>-</w:t>
      </w:r>
      <w:r w:rsidRPr="00282B3F">
        <w:rPr>
          <w:lang w:val="en-US"/>
        </w:rPr>
        <w:t>minute</w:t>
      </w:r>
      <w:r w:rsidR="002A63FF" w:rsidRPr="00282B3F">
        <w:rPr>
          <w:lang w:val="en-US"/>
        </w:rPr>
        <w:t xml:space="preserve"> </w:t>
      </w:r>
      <w:r w:rsidRPr="00282B3F">
        <w:rPr>
          <w:lang w:val="en-US"/>
        </w:rPr>
        <w:t xml:space="preserve">discussion) and group work. </w:t>
      </w:r>
      <w:r w:rsidR="001571E9" w:rsidRPr="00282B3F">
        <w:rPr>
          <w:lang w:val="en-US"/>
        </w:rPr>
        <w:t>P</w:t>
      </w:r>
      <w:r w:rsidR="002A63FF" w:rsidRPr="00282B3F">
        <w:rPr>
          <w:lang w:val="en-US"/>
        </w:rPr>
        <w:t>articipant p</w:t>
      </w:r>
      <w:r w:rsidR="001571E9" w:rsidRPr="00282B3F">
        <w:rPr>
          <w:lang w:val="en-US"/>
        </w:rPr>
        <w:t>apers will be presented in a conventional conference setting (</w:t>
      </w:r>
      <w:r w:rsidR="002A63FF" w:rsidRPr="00282B3F">
        <w:rPr>
          <w:lang w:val="en-US"/>
        </w:rPr>
        <w:t>20-minute</w:t>
      </w:r>
      <w:r w:rsidR="001571E9" w:rsidRPr="00282B3F">
        <w:rPr>
          <w:lang w:val="en-US"/>
        </w:rPr>
        <w:t xml:space="preserve"> presentation</w:t>
      </w:r>
      <w:r w:rsidR="002A63FF" w:rsidRPr="00282B3F">
        <w:rPr>
          <w:lang w:val="en-US"/>
        </w:rPr>
        <w:t>,</w:t>
      </w:r>
      <w:r w:rsidR="001571E9" w:rsidRPr="00282B3F">
        <w:rPr>
          <w:lang w:val="en-US"/>
        </w:rPr>
        <w:t xml:space="preserve"> </w:t>
      </w:r>
      <w:r w:rsidR="002A63FF" w:rsidRPr="00282B3F">
        <w:rPr>
          <w:lang w:val="en-US"/>
        </w:rPr>
        <w:t>20-minute</w:t>
      </w:r>
      <w:r w:rsidR="001571E9" w:rsidRPr="00282B3F">
        <w:rPr>
          <w:lang w:val="en-US"/>
        </w:rPr>
        <w:t xml:space="preserve"> discussion)</w:t>
      </w:r>
      <w:r w:rsidR="00F85E47" w:rsidRPr="00282B3F">
        <w:rPr>
          <w:lang w:val="en-US"/>
        </w:rPr>
        <w:t>.</w:t>
      </w:r>
    </w:p>
    <w:p w:rsidR="00F85E47" w:rsidRPr="00282B3F" w:rsidRDefault="00223727" w:rsidP="00561C24">
      <w:pPr>
        <w:spacing w:line="240" w:lineRule="auto"/>
        <w:jc w:val="both"/>
        <w:rPr>
          <w:lang w:val="en-US" w:eastAsia="nb-NO"/>
        </w:rPr>
      </w:pPr>
      <w:r w:rsidRPr="00282B3F">
        <w:rPr>
          <w:b/>
          <w:lang w:val="en-US" w:eastAsia="nb-NO"/>
        </w:rPr>
        <w:t>Working language</w:t>
      </w:r>
      <w:r w:rsidRPr="00282B3F">
        <w:rPr>
          <w:lang w:val="en-US" w:eastAsia="nb-NO"/>
        </w:rPr>
        <w:t xml:space="preserve">: English. </w:t>
      </w:r>
    </w:p>
    <w:p w:rsidR="00F85E47" w:rsidRPr="00282B3F" w:rsidRDefault="00223727" w:rsidP="00561C24">
      <w:pPr>
        <w:spacing w:line="240" w:lineRule="auto"/>
        <w:jc w:val="both"/>
        <w:rPr>
          <w:b/>
          <w:lang w:val="en-US"/>
        </w:rPr>
      </w:pPr>
      <w:r w:rsidRPr="00282B3F">
        <w:rPr>
          <w:b/>
          <w:lang w:val="en-US"/>
        </w:rPr>
        <w:t xml:space="preserve">Credits: </w:t>
      </w:r>
      <w:r w:rsidRPr="00282B3F">
        <w:rPr>
          <w:lang w:val="en-US" w:eastAsia="nb-NO"/>
        </w:rPr>
        <w:t>5 ECTS</w:t>
      </w:r>
      <w:r w:rsidR="009101D6" w:rsidRPr="00282B3F">
        <w:rPr>
          <w:lang w:val="en-US" w:eastAsia="nb-NO"/>
        </w:rPr>
        <w:t>.</w:t>
      </w:r>
      <w:r w:rsidR="00282B3F" w:rsidRPr="00282B3F">
        <w:rPr>
          <w:lang w:val="en-US" w:eastAsia="nb-NO"/>
        </w:rPr>
        <w:t xml:space="preserve"> </w:t>
      </w:r>
      <w:r w:rsidRPr="00282B3F">
        <w:rPr>
          <w:lang w:val="en-US" w:eastAsia="nb-NO"/>
        </w:rPr>
        <w:t>Signed and authorized course diplomas will be bestowed upon each PhD</w:t>
      </w:r>
      <w:r w:rsidR="009101D6" w:rsidRPr="00282B3F">
        <w:rPr>
          <w:lang w:val="en-US" w:eastAsia="nb-NO"/>
        </w:rPr>
        <w:t xml:space="preserve"> </w:t>
      </w:r>
      <w:r w:rsidRPr="00282B3F">
        <w:rPr>
          <w:lang w:val="en-US" w:eastAsia="nb-NO"/>
        </w:rPr>
        <w:t xml:space="preserve">student participant on completion of the course. </w:t>
      </w:r>
    </w:p>
    <w:p w:rsidR="009101D6" w:rsidRPr="00282B3F" w:rsidRDefault="00223727" w:rsidP="00561C24">
      <w:pPr>
        <w:widowControl w:val="0"/>
        <w:autoSpaceDE w:val="0"/>
        <w:autoSpaceDN w:val="0"/>
        <w:adjustRightInd w:val="0"/>
        <w:spacing w:after="0" w:line="240" w:lineRule="auto"/>
        <w:jc w:val="both"/>
        <w:rPr>
          <w:lang w:val="fr-FR"/>
        </w:rPr>
      </w:pPr>
      <w:r w:rsidRPr="00282B3F">
        <w:rPr>
          <w:b/>
          <w:lang w:val="fr-FR"/>
        </w:rPr>
        <w:t xml:space="preserve">Venue: </w:t>
      </w:r>
      <w:r w:rsidR="009101D6" w:rsidRPr="00282B3F">
        <w:rPr>
          <w:lang w:val="fr-FR"/>
        </w:rPr>
        <w:t>Centre Universitaire de Norvège à Paris, CUNP</w:t>
      </w:r>
    </w:p>
    <w:p w:rsidR="00223727" w:rsidRPr="00282B3F" w:rsidRDefault="009101D6" w:rsidP="00561C24">
      <w:pPr>
        <w:spacing w:after="0" w:line="240" w:lineRule="auto"/>
        <w:contextualSpacing/>
        <w:rPr>
          <w:lang w:val="fr-FR"/>
        </w:rPr>
      </w:pPr>
      <w:r w:rsidRPr="00282B3F">
        <w:rPr>
          <w:lang w:val="fr-FR"/>
        </w:rPr>
        <w:t>Fondation Maison des Sciences de l’Homme,</w:t>
      </w:r>
      <w:r w:rsidRPr="00282B3F">
        <w:rPr>
          <w:lang w:val="fr-FR"/>
        </w:rPr>
        <w:br/>
        <w:t>54 Boulevard Raspail, 75006 Paris</w:t>
      </w:r>
    </w:p>
    <w:p w:rsidR="00F85E47" w:rsidRPr="00282B3F" w:rsidRDefault="00F85E47" w:rsidP="00561C24">
      <w:pPr>
        <w:spacing w:line="240" w:lineRule="auto"/>
        <w:contextualSpacing/>
        <w:rPr>
          <w:lang w:val="fr-FR"/>
        </w:rPr>
      </w:pPr>
    </w:p>
    <w:p w:rsidR="00223727" w:rsidRPr="00282B3F" w:rsidRDefault="00223727" w:rsidP="00B57819">
      <w:pPr>
        <w:spacing w:line="240" w:lineRule="auto"/>
        <w:jc w:val="both"/>
        <w:rPr>
          <w:lang w:val="en-US"/>
        </w:rPr>
      </w:pPr>
      <w:r w:rsidRPr="00282B3F">
        <w:rPr>
          <w:b/>
          <w:lang w:val="en-US"/>
        </w:rPr>
        <w:t xml:space="preserve">Hotel: </w:t>
      </w:r>
      <w:r w:rsidRPr="00282B3F">
        <w:rPr>
          <w:i/>
          <w:lang w:val="en-US"/>
        </w:rPr>
        <w:t>Le Programme franco-norvégien en sciences sociales</w:t>
      </w:r>
      <w:r w:rsidRPr="00282B3F">
        <w:rPr>
          <w:lang w:val="en-US"/>
        </w:rPr>
        <w:t xml:space="preserve"> and the TBLR researcher training school will cover board and lodging for the duration of the </w:t>
      </w:r>
      <w:r w:rsidR="00022D49" w:rsidRPr="00282B3F">
        <w:rPr>
          <w:lang w:val="en-US"/>
        </w:rPr>
        <w:t xml:space="preserve">four </w:t>
      </w:r>
      <w:r w:rsidRPr="00282B3F">
        <w:rPr>
          <w:lang w:val="en-US"/>
        </w:rPr>
        <w:t>course nights. Hotel reservations will be made by the organizers. Those who would like to prolong their stays must cover any extra expenses</w:t>
      </w:r>
      <w:r w:rsidR="009101D6" w:rsidRPr="00282B3F">
        <w:rPr>
          <w:lang w:val="en-US"/>
        </w:rPr>
        <w:t xml:space="preserve"> themselves</w:t>
      </w:r>
      <w:r w:rsidRPr="00282B3F">
        <w:rPr>
          <w:lang w:val="en-US"/>
        </w:rPr>
        <w:t>.</w:t>
      </w:r>
    </w:p>
    <w:p w:rsidR="00223727" w:rsidRPr="00282B3F" w:rsidRDefault="00223727" w:rsidP="00B57819">
      <w:pPr>
        <w:spacing w:line="240" w:lineRule="auto"/>
        <w:jc w:val="both"/>
        <w:rPr>
          <w:lang w:val="en-US"/>
        </w:rPr>
      </w:pPr>
      <w:r w:rsidRPr="00282B3F">
        <w:rPr>
          <w:b/>
          <w:lang w:val="en-US"/>
        </w:rPr>
        <w:t>Travel:</w:t>
      </w:r>
      <w:r w:rsidRPr="00282B3F">
        <w:rPr>
          <w:lang w:val="en-US"/>
        </w:rPr>
        <w:t xml:space="preserve"> PhD students are expected to cover their own travel expenses. </w:t>
      </w:r>
    </w:p>
    <w:p w:rsidR="00223727" w:rsidRPr="00282B3F" w:rsidRDefault="00223727" w:rsidP="00B57819">
      <w:pPr>
        <w:spacing w:line="240" w:lineRule="auto"/>
        <w:jc w:val="both"/>
        <w:rPr>
          <w:lang w:val="en-US"/>
        </w:rPr>
      </w:pPr>
      <w:r w:rsidRPr="00282B3F">
        <w:rPr>
          <w:b/>
          <w:lang w:val="en-US"/>
        </w:rPr>
        <w:t xml:space="preserve">Texts: </w:t>
      </w:r>
      <w:r w:rsidRPr="00282B3F">
        <w:rPr>
          <w:lang w:val="en-US"/>
        </w:rPr>
        <w:t xml:space="preserve">Reading materials will be made available </w:t>
      </w:r>
      <w:r w:rsidR="009101D6" w:rsidRPr="00282B3F">
        <w:rPr>
          <w:lang w:val="en-US"/>
        </w:rPr>
        <w:t xml:space="preserve">to </w:t>
      </w:r>
      <w:r w:rsidRPr="00282B3F">
        <w:rPr>
          <w:lang w:val="en-US"/>
        </w:rPr>
        <w:t xml:space="preserve">the participants by Dropbox no later than a month before the seminar. The reading list will include texts by: </w:t>
      </w:r>
      <w:r w:rsidRPr="00282B3F">
        <w:rPr>
          <w:lang w:val="en-US"/>
        </w:rPr>
        <w:br w:type="page"/>
      </w:r>
    </w:p>
    <w:p w:rsidR="00223727" w:rsidRPr="005D1F1E" w:rsidRDefault="00223727" w:rsidP="005D1F1E">
      <w:pPr>
        <w:pStyle w:val="ListParagraph"/>
        <w:spacing w:after="0" w:line="240" w:lineRule="auto"/>
        <w:jc w:val="both"/>
        <w:rPr>
          <w:lang w:val="en-US"/>
        </w:rPr>
      </w:pPr>
      <w:r w:rsidRPr="00561C24">
        <w:rPr>
          <w:b/>
          <w:sz w:val="22"/>
          <w:szCs w:val="22"/>
          <w:u w:val="single"/>
          <w:lang w:val="en-US"/>
        </w:rPr>
        <w:t>Application Form</w:t>
      </w:r>
    </w:p>
    <w:p w:rsidR="00223727" w:rsidRPr="009579CD" w:rsidRDefault="00223727" w:rsidP="00B57819">
      <w:pPr>
        <w:pStyle w:val="ListParagraph"/>
        <w:spacing w:after="0" w:line="240" w:lineRule="auto"/>
        <w:jc w:val="both"/>
        <w:rPr>
          <w:i/>
          <w:sz w:val="22"/>
          <w:szCs w:val="22"/>
          <w:lang w:val="en-US"/>
        </w:rPr>
      </w:pPr>
      <w:r w:rsidRPr="009579CD">
        <w:rPr>
          <w:i/>
          <w:sz w:val="22"/>
          <w:szCs w:val="22"/>
          <w:lang w:val="en-US"/>
        </w:rPr>
        <w:t>Text – Image – Sound – Space</w:t>
      </w:r>
    </w:p>
    <w:p w:rsidR="00223727" w:rsidRPr="009579CD" w:rsidRDefault="00223727" w:rsidP="00B57819">
      <w:pPr>
        <w:pStyle w:val="ListParagraph"/>
        <w:spacing w:after="0" w:line="240" w:lineRule="auto"/>
        <w:jc w:val="both"/>
        <w:rPr>
          <w:i/>
          <w:sz w:val="22"/>
          <w:szCs w:val="22"/>
          <w:lang w:val="en-US"/>
        </w:rPr>
      </w:pPr>
      <w:r w:rsidRPr="009579CD">
        <w:rPr>
          <w:i/>
          <w:sz w:val="22"/>
          <w:szCs w:val="22"/>
          <w:lang w:val="en-US"/>
        </w:rPr>
        <w:t>National Researcher Training School</w:t>
      </w:r>
    </w:p>
    <w:p w:rsidR="009579CD" w:rsidRPr="00B57819" w:rsidRDefault="009579CD" w:rsidP="00B57819">
      <w:pPr>
        <w:pStyle w:val="ListParagraph"/>
        <w:spacing w:after="0" w:line="240" w:lineRule="auto"/>
        <w:jc w:val="both"/>
        <w:rPr>
          <w:b/>
          <w:sz w:val="22"/>
          <w:szCs w:val="22"/>
          <w:lang w:val="en-US"/>
        </w:rPr>
      </w:pPr>
    </w:p>
    <w:p w:rsidR="00223727" w:rsidRPr="00B57819" w:rsidRDefault="009579CD" w:rsidP="00B57819">
      <w:pPr>
        <w:pStyle w:val="ListParagraph"/>
        <w:spacing w:after="0" w:line="240" w:lineRule="auto"/>
        <w:jc w:val="both"/>
        <w:rPr>
          <w:b/>
          <w:sz w:val="22"/>
          <w:szCs w:val="22"/>
          <w:lang w:val="en-US"/>
        </w:rPr>
      </w:pPr>
      <w:r w:rsidRPr="009579CD">
        <w:rPr>
          <w:b/>
          <w:sz w:val="22"/>
          <w:szCs w:val="22"/>
          <w:lang w:val="en-US"/>
        </w:rPr>
        <w:t>Forms of life: Vitalisms, bio-politics and new ecologies</w:t>
      </w:r>
    </w:p>
    <w:p w:rsidR="00223727" w:rsidRPr="00B57819" w:rsidRDefault="00223727" w:rsidP="00B57819">
      <w:pPr>
        <w:pStyle w:val="ListParagraph"/>
        <w:spacing w:after="0" w:line="240" w:lineRule="auto"/>
        <w:jc w:val="both"/>
        <w:rPr>
          <w:i/>
          <w:sz w:val="22"/>
          <w:szCs w:val="22"/>
          <w:lang w:val="en-US"/>
        </w:rPr>
      </w:pPr>
    </w:p>
    <w:p w:rsidR="00223727" w:rsidRPr="00B57819" w:rsidRDefault="00223727" w:rsidP="00B57819">
      <w:pPr>
        <w:pStyle w:val="ListParagraph"/>
        <w:spacing w:after="0" w:line="240" w:lineRule="auto"/>
        <w:jc w:val="both"/>
        <w:rPr>
          <w:sz w:val="22"/>
          <w:szCs w:val="22"/>
          <w:lang w:val="fr-FR"/>
        </w:rPr>
      </w:pPr>
      <w:r w:rsidRPr="00B57819">
        <w:rPr>
          <w:sz w:val="22"/>
          <w:szCs w:val="22"/>
          <w:lang w:val="fr-FR"/>
        </w:rPr>
        <w:t>PhD course</w:t>
      </w:r>
    </w:p>
    <w:p w:rsidR="00223727" w:rsidRPr="00B57819" w:rsidRDefault="00223727" w:rsidP="00B57819">
      <w:pPr>
        <w:pStyle w:val="ListParagraph"/>
        <w:spacing w:after="0" w:line="240" w:lineRule="auto"/>
        <w:jc w:val="both"/>
        <w:rPr>
          <w:sz w:val="22"/>
          <w:szCs w:val="22"/>
          <w:lang w:val="fr-FR"/>
        </w:rPr>
      </w:pPr>
      <w:r w:rsidRPr="00B57819">
        <w:rPr>
          <w:sz w:val="22"/>
          <w:szCs w:val="22"/>
          <w:lang w:val="fr-FR"/>
        </w:rPr>
        <w:t>Program</w:t>
      </w:r>
      <w:r w:rsidR="005D1F1E">
        <w:rPr>
          <w:sz w:val="22"/>
          <w:szCs w:val="22"/>
          <w:lang w:val="fr-FR"/>
        </w:rPr>
        <w:t>me</w:t>
      </w:r>
      <w:r w:rsidRPr="00B57819">
        <w:rPr>
          <w:sz w:val="22"/>
          <w:szCs w:val="22"/>
          <w:lang w:val="fr-FR"/>
        </w:rPr>
        <w:t xml:space="preserve"> franco-</w:t>
      </w:r>
      <w:r w:rsidR="005D1F1E" w:rsidRPr="00B57819">
        <w:rPr>
          <w:sz w:val="22"/>
          <w:szCs w:val="22"/>
          <w:lang w:val="fr-FR"/>
        </w:rPr>
        <w:t>norvégien</w:t>
      </w:r>
      <w:r w:rsidRPr="00B57819">
        <w:rPr>
          <w:sz w:val="22"/>
          <w:szCs w:val="22"/>
          <w:lang w:val="fr-FR"/>
        </w:rPr>
        <w:t>, Fondation Maison des sciences de l’homme</w:t>
      </w:r>
    </w:p>
    <w:p w:rsidR="00223727" w:rsidRPr="00B57819" w:rsidRDefault="00223727" w:rsidP="009579CD">
      <w:pPr>
        <w:pStyle w:val="ListParagraph"/>
        <w:spacing w:after="0" w:line="240" w:lineRule="auto"/>
        <w:jc w:val="both"/>
        <w:rPr>
          <w:sz w:val="22"/>
          <w:szCs w:val="22"/>
          <w:lang w:val="en-US"/>
        </w:rPr>
      </w:pPr>
      <w:r w:rsidRPr="00B57819">
        <w:rPr>
          <w:sz w:val="22"/>
          <w:szCs w:val="22"/>
          <w:lang w:val="en-US"/>
        </w:rPr>
        <w:t xml:space="preserve">January </w:t>
      </w:r>
      <w:r w:rsidR="009579CD">
        <w:rPr>
          <w:sz w:val="22"/>
          <w:szCs w:val="22"/>
          <w:lang w:val="en-US"/>
        </w:rPr>
        <w:t>9</w:t>
      </w:r>
      <w:r w:rsidR="009579CD" w:rsidRPr="00B57819">
        <w:rPr>
          <w:sz w:val="22"/>
          <w:szCs w:val="22"/>
          <w:vertAlign w:val="superscript"/>
          <w:lang w:val="en-US"/>
        </w:rPr>
        <w:t>th</w:t>
      </w:r>
      <w:r w:rsidR="009579CD" w:rsidRPr="00B57819">
        <w:rPr>
          <w:sz w:val="22"/>
          <w:szCs w:val="22"/>
          <w:lang w:val="en-US"/>
        </w:rPr>
        <w:t xml:space="preserve"> </w:t>
      </w:r>
      <w:r w:rsidRPr="00B57819">
        <w:rPr>
          <w:sz w:val="22"/>
          <w:szCs w:val="22"/>
          <w:lang w:val="en-US"/>
        </w:rPr>
        <w:t>–</w:t>
      </w:r>
      <w:r w:rsidR="009579CD" w:rsidRPr="00B57819">
        <w:rPr>
          <w:sz w:val="22"/>
          <w:szCs w:val="22"/>
          <w:lang w:val="en-US"/>
        </w:rPr>
        <w:t>1</w:t>
      </w:r>
      <w:r w:rsidR="009579CD">
        <w:rPr>
          <w:sz w:val="22"/>
          <w:szCs w:val="22"/>
          <w:lang w:val="en-US"/>
        </w:rPr>
        <w:t>2</w:t>
      </w:r>
      <w:r w:rsidR="009579CD" w:rsidRPr="00B57819">
        <w:rPr>
          <w:sz w:val="22"/>
          <w:szCs w:val="22"/>
          <w:vertAlign w:val="superscript"/>
          <w:lang w:val="en-US"/>
        </w:rPr>
        <w:t>th</w:t>
      </w:r>
      <w:r w:rsidRPr="00B57819">
        <w:rPr>
          <w:sz w:val="22"/>
          <w:szCs w:val="22"/>
          <w:lang w:val="en-US"/>
        </w:rPr>
        <w:t>, 201</w:t>
      </w:r>
      <w:r w:rsidR="009579CD">
        <w:rPr>
          <w:sz w:val="22"/>
          <w:szCs w:val="22"/>
          <w:lang w:val="en-US"/>
        </w:rPr>
        <w:t>8</w:t>
      </w:r>
    </w:p>
    <w:p w:rsidR="00223727" w:rsidRPr="00B57819" w:rsidRDefault="00223727" w:rsidP="00B57819">
      <w:pPr>
        <w:pStyle w:val="ListParagraph"/>
        <w:spacing w:after="0" w:line="240" w:lineRule="auto"/>
        <w:jc w:val="both"/>
        <w:rPr>
          <w:sz w:val="22"/>
          <w:szCs w:val="22"/>
          <w:lang w:val="en-US"/>
        </w:rPr>
      </w:pPr>
    </w:p>
    <w:p w:rsidR="00223727" w:rsidRPr="00B57819" w:rsidRDefault="00223727" w:rsidP="00B57819">
      <w:pPr>
        <w:pStyle w:val="ListParagraph"/>
        <w:spacing w:after="0" w:line="240" w:lineRule="auto"/>
        <w:jc w:val="both"/>
        <w:rPr>
          <w:sz w:val="22"/>
          <w:szCs w:val="22"/>
          <w:lang w:val="en-US"/>
        </w:rPr>
      </w:pPr>
    </w:p>
    <w:p w:rsidR="00223727" w:rsidRPr="00B57819" w:rsidRDefault="00223727" w:rsidP="00B57819">
      <w:pPr>
        <w:pStyle w:val="ListParagraph"/>
        <w:spacing w:after="0" w:line="240" w:lineRule="auto"/>
        <w:jc w:val="both"/>
        <w:rPr>
          <w:sz w:val="22"/>
          <w:szCs w:val="22"/>
          <w:lang w:val="en-US"/>
        </w:rPr>
      </w:pPr>
      <w:r w:rsidRPr="00B57819">
        <w:rPr>
          <w:sz w:val="22"/>
          <w:szCs w:val="22"/>
          <w:lang w:val="en-US"/>
        </w:rPr>
        <w:t>NAME</w:t>
      </w:r>
    </w:p>
    <w:p w:rsidR="00223727" w:rsidRPr="00B57819" w:rsidRDefault="00223727" w:rsidP="00B57819">
      <w:pPr>
        <w:pStyle w:val="ListParagraph"/>
        <w:spacing w:after="0" w:line="240" w:lineRule="auto"/>
        <w:jc w:val="both"/>
        <w:rPr>
          <w:sz w:val="22"/>
          <w:szCs w:val="22"/>
          <w:lang w:val="en-US"/>
        </w:rPr>
      </w:pPr>
      <w:r w:rsidRPr="00B57819">
        <w:rPr>
          <w:sz w:val="22"/>
          <w:szCs w:val="22"/>
          <w:lang w:val="en-US"/>
        </w:rPr>
        <w:t>INSTITUTION</w:t>
      </w:r>
    </w:p>
    <w:p w:rsidR="00223727" w:rsidRPr="00B57819" w:rsidRDefault="00223727" w:rsidP="00B57819">
      <w:pPr>
        <w:pStyle w:val="ListParagraph"/>
        <w:spacing w:after="0" w:line="240" w:lineRule="auto"/>
        <w:jc w:val="both"/>
        <w:rPr>
          <w:sz w:val="22"/>
          <w:szCs w:val="22"/>
          <w:lang w:val="en-US"/>
        </w:rPr>
      </w:pPr>
      <w:r w:rsidRPr="00B57819">
        <w:rPr>
          <w:sz w:val="22"/>
          <w:szCs w:val="22"/>
          <w:lang w:val="en-US"/>
        </w:rPr>
        <w:t>ADDRESS</w:t>
      </w:r>
    </w:p>
    <w:p w:rsidR="00223727" w:rsidRPr="00B57819" w:rsidRDefault="00223727" w:rsidP="00B57819">
      <w:pPr>
        <w:pStyle w:val="ListParagraph"/>
        <w:spacing w:after="0" w:line="240" w:lineRule="auto"/>
        <w:jc w:val="both"/>
        <w:rPr>
          <w:sz w:val="22"/>
          <w:szCs w:val="22"/>
          <w:lang w:val="en-US"/>
        </w:rPr>
      </w:pPr>
      <w:r w:rsidRPr="00B57819">
        <w:rPr>
          <w:sz w:val="22"/>
          <w:szCs w:val="22"/>
          <w:lang w:val="en-US"/>
        </w:rPr>
        <w:t>PRIVATE ADDRESS</w:t>
      </w:r>
    </w:p>
    <w:p w:rsidR="00223727" w:rsidRPr="00B57819" w:rsidRDefault="00223727" w:rsidP="00B57819">
      <w:pPr>
        <w:pStyle w:val="ListParagraph"/>
        <w:spacing w:after="0" w:line="240" w:lineRule="auto"/>
        <w:jc w:val="both"/>
        <w:rPr>
          <w:sz w:val="22"/>
          <w:szCs w:val="22"/>
          <w:lang w:val="en-US"/>
        </w:rPr>
      </w:pPr>
      <w:r w:rsidRPr="00B57819">
        <w:rPr>
          <w:sz w:val="22"/>
          <w:szCs w:val="22"/>
          <w:lang w:val="en-US"/>
        </w:rPr>
        <w:t>E-MAIL</w:t>
      </w:r>
    </w:p>
    <w:p w:rsidR="00223727" w:rsidRPr="00B57819" w:rsidRDefault="00223727" w:rsidP="00B57819">
      <w:pPr>
        <w:pStyle w:val="ListParagraph"/>
        <w:spacing w:after="0" w:line="240" w:lineRule="auto"/>
        <w:jc w:val="both"/>
        <w:rPr>
          <w:sz w:val="22"/>
          <w:szCs w:val="22"/>
          <w:lang w:val="en-US"/>
        </w:rPr>
      </w:pPr>
      <w:r w:rsidRPr="00B57819">
        <w:rPr>
          <w:sz w:val="22"/>
          <w:szCs w:val="22"/>
          <w:lang w:val="en-US"/>
        </w:rPr>
        <w:t>MOBILE PHONE</w:t>
      </w:r>
    </w:p>
    <w:p w:rsidR="00223727" w:rsidRPr="00B57819" w:rsidRDefault="00223727" w:rsidP="00B57819">
      <w:pPr>
        <w:pStyle w:val="ListParagraph"/>
        <w:spacing w:after="0" w:line="240" w:lineRule="auto"/>
        <w:jc w:val="both"/>
        <w:rPr>
          <w:sz w:val="22"/>
          <w:szCs w:val="22"/>
          <w:lang w:val="en-US"/>
        </w:rPr>
      </w:pPr>
      <w:r w:rsidRPr="00B57819">
        <w:rPr>
          <w:sz w:val="22"/>
          <w:szCs w:val="22"/>
          <w:lang w:val="en-US"/>
        </w:rPr>
        <w:t>TITLE OF PHD PROJECT</w:t>
      </w:r>
    </w:p>
    <w:p w:rsidR="00223727" w:rsidRPr="00B57819" w:rsidRDefault="00223727" w:rsidP="00B57819">
      <w:pPr>
        <w:pStyle w:val="ListParagraph"/>
        <w:spacing w:after="0" w:line="240" w:lineRule="auto"/>
        <w:jc w:val="both"/>
        <w:rPr>
          <w:sz w:val="22"/>
          <w:szCs w:val="22"/>
          <w:lang w:val="en-US"/>
        </w:rPr>
      </w:pPr>
      <w:r w:rsidRPr="00B57819">
        <w:rPr>
          <w:sz w:val="22"/>
          <w:szCs w:val="22"/>
          <w:lang w:val="en-US"/>
        </w:rPr>
        <w:t>NAME OF SUPERVISER</w:t>
      </w:r>
    </w:p>
    <w:p w:rsidR="00223727" w:rsidRPr="00B57819" w:rsidRDefault="00223727" w:rsidP="00B57819">
      <w:pPr>
        <w:pStyle w:val="ListParagraph"/>
        <w:spacing w:after="0" w:line="240" w:lineRule="auto"/>
        <w:jc w:val="both"/>
        <w:rPr>
          <w:sz w:val="22"/>
          <w:szCs w:val="22"/>
          <w:lang w:val="en-US"/>
        </w:rPr>
      </w:pPr>
      <w:r w:rsidRPr="00B57819">
        <w:rPr>
          <w:sz w:val="22"/>
          <w:szCs w:val="22"/>
          <w:lang w:val="en-US"/>
        </w:rPr>
        <w:t>HOW RELEVANT IS THIS COURSE FOR YOUR PROJECT?</w:t>
      </w:r>
    </w:p>
    <w:p w:rsidR="00223727" w:rsidRPr="00B57819" w:rsidRDefault="00223727" w:rsidP="00B57819">
      <w:pPr>
        <w:pStyle w:val="ListParagraph"/>
        <w:spacing w:after="0" w:line="240" w:lineRule="auto"/>
        <w:jc w:val="both"/>
        <w:rPr>
          <w:sz w:val="22"/>
          <w:szCs w:val="22"/>
          <w:lang w:val="en-US"/>
        </w:rPr>
      </w:pPr>
    </w:p>
    <w:p w:rsidR="00223727" w:rsidRPr="00B57819" w:rsidRDefault="00223727" w:rsidP="00B57819">
      <w:pPr>
        <w:pStyle w:val="ListParagraph"/>
        <w:spacing w:after="0" w:line="240" w:lineRule="auto"/>
        <w:jc w:val="both"/>
        <w:rPr>
          <w:sz w:val="22"/>
          <w:szCs w:val="22"/>
          <w:lang w:val="en-US"/>
        </w:rPr>
      </w:pPr>
    </w:p>
    <w:p w:rsidR="00223727" w:rsidRPr="00B57819" w:rsidRDefault="00223727" w:rsidP="00B57819">
      <w:pPr>
        <w:pStyle w:val="ListParagraph"/>
        <w:spacing w:after="0" w:line="240" w:lineRule="auto"/>
        <w:jc w:val="both"/>
        <w:rPr>
          <w:sz w:val="22"/>
          <w:szCs w:val="22"/>
          <w:lang w:val="en-US"/>
        </w:rPr>
      </w:pPr>
    </w:p>
    <w:p w:rsidR="00223727" w:rsidRPr="00B57819" w:rsidRDefault="00223727" w:rsidP="00B57819">
      <w:pPr>
        <w:pStyle w:val="ListParagraph"/>
        <w:spacing w:after="0" w:line="240" w:lineRule="auto"/>
        <w:jc w:val="both"/>
        <w:rPr>
          <w:sz w:val="22"/>
          <w:szCs w:val="22"/>
          <w:lang w:val="en-US"/>
        </w:rPr>
      </w:pPr>
      <w:r w:rsidRPr="00B57819">
        <w:rPr>
          <w:sz w:val="22"/>
          <w:szCs w:val="22"/>
          <w:lang w:val="en-US"/>
        </w:rPr>
        <w:t>TITLE OF PAPER</w:t>
      </w:r>
    </w:p>
    <w:p w:rsidR="00223727" w:rsidRPr="00B57819" w:rsidRDefault="00223727" w:rsidP="00B57819">
      <w:pPr>
        <w:pStyle w:val="ListParagraph"/>
        <w:spacing w:after="0" w:line="240" w:lineRule="auto"/>
        <w:jc w:val="both"/>
        <w:rPr>
          <w:sz w:val="22"/>
          <w:szCs w:val="22"/>
          <w:lang w:val="en-US"/>
        </w:rPr>
      </w:pPr>
      <w:r w:rsidRPr="00B57819">
        <w:rPr>
          <w:sz w:val="22"/>
          <w:szCs w:val="22"/>
          <w:lang w:val="en-US"/>
        </w:rPr>
        <w:t>OTHER TBLR COURSES YOU HAVE ATTENDED</w:t>
      </w:r>
    </w:p>
    <w:p w:rsidR="00223727" w:rsidRPr="00B57819" w:rsidRDefault="00223727" w:rsidP="00B57819">
      <w:pPr>
        <w:pStyle w:val="ListParagraph"/>
        <w:spacing w:after="0" w:line="240" w:lineRule="auto"/>
        <w:jc w:val="both"/>
        <w:rPr>
          <w:sz w:val="22"/>
          <w:szCs w:val="22"/>
          <w:lang w:val="en-US"/>
        </w:rPr>
      </w:pPr>
    </w:p>
    <w:p w:rsidR="00223727" w:rsidRPr="00B57819" w:rsidRDefault="00223727" w:rsidP="00B57819">
      <w:pPr>
        <w:pStyle w:val="ListParagraph"/>
        <w:spacing w:after="0" w:line="240" w:lineRule="auto"/>
        <w:jc w:val="both"/>
        <w:rPr>
          <w:sz w:val="22"/>
          <w:szCs w:val="22"/>
          <w:lang w:val="en-US"/>
        </w:rPr>
      </w:pPr>
    </w:p>
    <w:p w:rsidR="00223727" w:rsidRPr="00B57819" w:rsidRDefault="00223727" w:rsidP="00B57819">
      <w:pPr>
        <w:pStyle w:val="ListParagraph"/>
        <w:spacing w:after="0" w:line="240" w:lineRule="auto"/>
        <w:jc w:val="both"/>
        <w:rPr>
          <w:sz w:val="22"/>
          <w:szCs w:val="22"/>
          <w:lang w:val="en-US"/>
        </w:rPr>
      </w:pPr>
    </w:p>
    <w:p w:rsidR="00223727" w:rsidRPr="00B57819" w:rsidRDefault="00223727" w:rsidP="00B57819">
      <w:pPr>
        <w:pStyle w:val="ListParagraph"/>
        <w:spacing w:after="0" w:line="240" w:lineRule="auto"/>
        <w:jc w:val="both"/>
        <w:rPr>
          <w:sz w:val="22"/>
          <w:szCs w:val="22"/>
          <w:lang w:val="en-US"/>
        </w:rPr>
      </w:pPr>
    </w:p>
    <w:p w:rsidR="00223727" w:rsidRPr="00B57819" w:rsidRDefault="00223727" w:rsidP="00B57819">
      <w:pPr>
        <w:pStyle w:val="ListParagraph"/>
        <w:spacing w:after="0" w:line="240" w:lineRule="auto"/>
        <w:jc w:val="both"/>
        <w:rPr>
          <w:b/>
          <w:sz w:val="22"/>
          <w:szCs w:val="22"/>
          <w:lang w:val="en-US"/>
        </w:rPr>
      </w:pPr>
    </w:p>
    <w:p w:rsidR="00223727" w:rsidRPr="00B57819" w:rsidRDefault="00223727" w:rsidP="00B57819">
      <w:pPr>
        <w:pStyle w:val="ListParagraph"/>
        <w:spacing w:after="0" w:line="240" w:lineRule="auto"/>
        <w:jc w:val="both"/>
        <w:rPr>
          <w:sz w:val="22"/>
          <w:szCs w:val="22"/>
          <w:lang w:val="en-US"/>
        </w:rPr>
      </w:pPr>
      <w:r w:rsidRPr="00B57819">
        <w:rPr>
          <w:sz w:val="22"/>
          <w:szCs w:val="22"/>
          <w:lang w:val="en-US"/>
        </w:rPr>
        <w:t>STATUS OF YOUR PHD EDUCATION</w:t>
      </w:r>
    </w:p>
    <w:p w:rsidR="00223727" w:rsidRPr="00B57819" w:rsidRDefault="00223727" w:rsidP="00B57819">
      <w:pPr>
        <w:pStyle w:val="ListParagraph"/>
        <w:spacing w:after="0" w:line="240" w:lineRule="auto"/>
        <w:jc w:val="both"/>
        <w:rPr>
          <w:sz w:val="22"/>
          <w:szCs w:val="22"/>
          <w:lang w:val="en-US"/>
        </w:rPr>
      </w:pPr>
      <w:r w:rsidRPr="00B57819">
        <w:rPr>
          <w:sz w:val="22"/>
          <w:szCs w:val="22"/>
          <w:lang w:val="en-US"/>
        </w:rPr>
        <w:t>(ECTS POINTS ACHIEVED)</w:t>
      </w:r>
    </w:p>
    <w:p w:rsidR="00223727" w:rsidRPr="00B57819" w:rsidRDefault="00223727" w:rsidP="00B57819">
      <w:pPr>
        <w:spacing w:after="0" w:line="240" w:lineRule="auto"/>
        <w:jc w:val="both"/>
        <w:rPr>
          <w:sz w:val="22"/>
          <w:szCs w:val="22"/>
          <w:lang w:val="en-US"/>
        </w:rPr>
      </w:pPr>
    </w:p>
    <w:p w:rsidR="00223727" w:rsidRDefault="00223727" w:rsidP="00B57819">
      <w:pPr>
        <w:spacing w:after="0" w:line="240" w:lineRule="auto"/>
        <w:jc w:val="both"/>
        <w:rPr>
          <w:sz w:val="22"/>
          <w:szCs w:val="22"/>
          <w:lang w:val="en-US"/>
        </w:rPr>
      </w:pPr>
    </w:p>
    <w:p w:rsidR="00282B3F" w:rsidRDefault="00282B3F" w:rsidP="00B57819">
      <w:pPr>
        <w:spacing w:after="0" w:line="240" w:lineRule="auto"/>
        <w:jc w:val="both"/>
        <w:rPr>
          <w:sz w:val="22"/>
          <w:szCs w:val="22"/>
          <w:lang w:val="en-US"/>
        </w:rPr>
      </w:pPr>
    </w:p>
    <w:p w:rsidR="00282B3F" w:rsidRPr="00B57819" w:rsidRDefault="00282B3F" w:rsidP="00B57819">
      <w:pPr>
        <w:spacing w:after="0" w:line="240" w:lineRule="auto"/>
        <w:jc w:val="both"/>
        <w:rPr>
          <w:sz w:val="22"/>
          <w:szCs w:val="22"/>
          <w:lang w:val="en-US"/>
        </w:rPr>
      </w:pPr>
    </w:p>
    <w:p w:rsidR="00223727" w:rsidRPr="00B57819" w:rsidRDefault="00223727" w:rsidP="00B57819">
      <w:pPr>
        <w:spacing w:after="0" w:line="240" w:lineRule="auto"/>
        <w:jc w:val="both"/>
        <w:rPr>
          <w:sz w:val="22"/>
          <w:szCs w:val="22"/>
          <w:lang w:val="en-US"/>
        </w:rPr>
      </w:pPr>
    </w:p>
    <w:p w:rsidR="00223727" w:rsidRPr="00B57819" w:rsidRDefault="00223727" w:rsidP="00B57819">
      <w:pPr>
        <w:pStyle w:val="ListParagraph"/>
        <w:spacing w:after="0" w:line="240" w:lineRule="auto"/>
        <w:jc w:val="both"/>
        <w:rPr>
          <w:sz w:val="22"/>
          <w:szCs w:val="22"/>
          <w:lang w:val="en-US"/>
        </w:rPr>
      </w:pPr>
      <w:r w:rsidRPr="00B57819">
        <w:rPr>
          <w:sz w:val="22"/>
          <w:szCs w:val="22"/>
          <w:lang w:val="en-US"/>
        </w:rPr>
        <w:t xml:space="preserve">Deadline for application: </w:t>
      </w:r>
      <w:r w:rsidRPr="00B57819">
        <w:rPr>
          <w:sz w:val="22"/>
          <w:szCs w:val="22"/>
          <w:lang w:val="en-US"/>
        </w:rPr>
        <w:tab/>
      </w:r>
      <w:r w:rsidR="009579CD">
        <w:rPr>
          <w:sz w:val="22"/>
          <w:szCs w:val="22"/>
          <w:lang w:val="en-US"/>
        </w:rPr>
        <w:t>Dec</w:t>
      </w:r>
      <w:r w:rsidR="009579CD" w:rsidRPr="00B57819">
        <w:rPr>
          <w:sz w:val="22"/>
          <w:szCs w:val="22"/>
          <w:lang w:val="en-US"/>
        </w:rPr>
        <w:t xml:space="preserve">ember </w:t>
      </w:r>
      <w:r w:rsidRPr="00B57819">
        <w:rPr>
          <w:sz w:val="22"/>
          <w:szCs w:val="22"/>
          <w:lang w:val="en-US"/>
        </w:rPr>
        <w:t>10th, 201</w:t>
      </w:r>
      <w:r w:rsidR="009579CD">
        <w:rPr>
          <w:sz w:val="22"/>
          <w:szCs w:val="22"/>
          <w:lang w:val="en-US"/>
        </w:rPr>
        <w:t>7</w:t>
      </w:r>
    </w:p>
    <w:p w:rsidR="00223727" w:rsidRDefault="00223727" w:rsidP="00B57819">
      <w:pPr>
        <w:pStyle w:val="ListParagraph"/>
        <w:spacing w:after="0" w:line="240" w:lineRule="auto"/>
        <w:jc w:val="both"/>
        <w:rPr>
          <w:sz w:val="22"/>
          <w:szCs w:val="22"/>
          <w:lang w:val="en-US"/>
        </w:rPr>
      </w:pPr>
      <w:r w:rsidRPr="00B57819">
        <w:rPr>
          <w:sz w:val="22"/>
          <w:szCs w:val="22"/>
          <w:lang w:val="en-US"/>
        </w:rPr>
        <w:t xml:space="preserve">Deadline for paper: </w:t>
      </w:r>
      <w:r w:rsidRPr="00B57819">
        <w:rPr>
          <w:sz w:val="22"/>
          <w:szCs w:val="22"/>
          <w:lang w:val="en-US"/>
        </w:rPr>
        <w:tab/>
      </w:r>
      <w:r w:rsidRPr="00B57819">
        <w:rPr>
          <w:sz w:val="22"/>
          <w:szCs w:val="22"/>
          <w:lang w:val="en-US"/>
        </w:rPr>
        <w:tab/>
        <w:t>January 5th, 201</w:t>
      </w:r>
      <w:r w:rsidR="009579CD">
        <w:rPr>
          <w:sz w:val="22"/>
          <w:szCs w:val="22"/>
          <w:lang w:val="en-US"/>
        </w:rPr>
        <w:t>8</w:t>
      </w:r>
    </w:p>
    <w:p w:rsidR="00282B3F" w:rsidRDefault="00282B3F" w:rsidP="00B57819">
      <w:pPr>
        <w:pStyle w:val="ListParagraph"/>
        <w:spacing w:after="0" w:line="240" w:lineRule="auto"/>
        <w:jc w:val="both"/>
        <w:rPr>
          <w:sz w:val="22"/>
          <w:szCs w:val="22"/>
          <w:lang w:val="en-US"/>
        </w:rPr>
      </w:pPr>
    </w:p>
    <w:p w:rsidR="00282B3F" w:rsidRDefault="00282B3F" w:rsidP="00B57819">
      <w:pPr>
        <w:pStyle w:val="ListParagraph"/>
        <w:spacing w:after="0" w:line="240" w:lineRule="auto"/>
        <w:jc w:val="both"/>
        <w:rPr>
          <w:sz w:val="22"/>
          <w:szCs w:val="22"/>
          <w:lang w:val="en-US"/>
        </w:rPr>
      </w:pPr>
    </w:p>
    <w:p w:rsidR="00282B3F" w:rsidRPr="00B57819" w:rsidRDefault="00282B3F" w:rsidP="00B57819">
      <w:pPr>
        <w:pStyle w:val="ListParagraph"/>
        <w:spacing w:after="0" w:line="240" w:lineRule="auto"/>
        <w:jc w:val="both"/>
        <w:rPr>
          <w:sz w:val="22"/>
          <w:szCs w:val="22"/>
          <w:lang w:val="en-US"/>
        </w:rPr>
      </w:pPr>
    </w:p>
    <w:p w:rsidR="00223727" w:rsidRPr="00B57819" w:rsidRDefault="00223727" w:rsidP="00B57819">
      <w:pPr>
        <w:pStyle w:val="ListParagraph"/>
        <w:spacing w:after="0" w:line="240" w:lineRule="auto"/>
        <w:jc w:val="both"/>
        <w:rPr>
          <w:sz w:val="22"/>
          <w:szCs w:val="22"/>
          <w:lang w:val="en-US"/>
        </w:rPr>
      </w:pPr>
    </w:p>
    <w:p w:rsidR="00223727" w:rsidRPr="00B57819" w:rsidRDefault="00223727" w:rsidP="00B57819">
      <w:pPr>
        <w:pStyle w:val="ListParagraph"/>
        <w:spacing w:after="0" w:line="240" w:lineRule="auto"/>
        <w:jc w:val="both"/>
        <w:rPr>
          <w:sz w:val="22"/>
          <w:szCs w:val="22"/>
          <w:lang w:val="en-US"/>
        </w:rPr>
      </w:pPr>
      <w:r w:rsidRPr="00B57819">
        <w:rPr>
          <w:sz w:val="22"/>
          <w:szCs w:val="22"/>
          <w:lang w:val="en-US"/>
        </w:rPr>
        <w:t>To be submitted to: Knut Ove Eliassen, HF, NTNU: knut.eliassen@ntnu.no</w:t>
      </w:r>
    </w:p>
    <w:p w:rsidR="00223727" w:rsidRPr="00B57819" w:rsidRDefault="00223727" w:rsidP="00B57819">
      <w:pPr>
        <w:pStyle w:val="ListParagraph"/>
        <w:spacing w:line="240" w:lineRule="auto"/>
        <w:jc w:val="both"/>
        <w:rPr>
          <w:sz w:val="22"/>
          <w:szCs w:val="22"/>
          <w:lang w:val="en-US"/>
        </w:rPr>
      </w:pPr>
    </w:p>
    <w:p w:rsidR="006D0431" w:rsidRPr="00B57819" w:rsidRDefault="006D0431" w:rsidP="00B57819">
      <w:pPr>
        <w:spacing w:line="240" w:lineRule="auto"/>
        <w:jc w:val="both"/>
        <w:rPr>
          <w:sz w:val="22"/>
          <w:szCs w:val="22"/>
          <w:shd w:val="clear" w:color="auto" w:fill="FFFFFF"/>
          <w:lang w:val="en-US"/>
        </w:rPr>
      </w:pPr>
    </w:p>
    <w:sectPr w:rsidR="006D0431" w:rsidRPr="00B57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5E2"/>
    <w:multiLevelType w:val="multilevel"/>
    <w:tmpl w:val="5484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34"/>
    <w:rsid w:val="00022D49"/>
    <w:rsid w:val="000243DA"/>
    <w:rsid w:val="0009291F"/>
    <w:rsid w:val="001418C5"/>
    <w:rsid w:val="001429FE"/>
    <w:rsid w:val="001571E9"/>
    <w:rsid w:val="001A04EF"/>
    <w:rsid w:val="00223727"/>
    <w:rsid w:val="00282B3F"/>
    <w:rsid w:val="00293F05"/>
    <w:rsid w:val="002A63FF"/>
    <w:rsid w:val="0031010F"/>
    <w:rsid w:val="0036063C"/>
    <w:rsid w:val="00401366"/>
    <w:rsid w:val="004110D1"/>
    <w:rsid w:val="00450DAC"/>
    <w:rsid w:val="005372B5"/>
    <w:rsid w:val="00561C24"/>
    <w:rsid w:val="005D1F1E"/>
    <w:rsid w:val="005E24BE"/>
    <w:rsid w:val="00636AAB"/>
    <w:rsid w:val="006A0217"/>
    <w:rsid w:val="006A721F"/>
    <w:rsid w:val="006D0431"/>
    <w:rsid w:val="006F76C4"/>
    <w:rsid w:val="00742022"/>
    <w:rsid w:val="008806A4"/>
    <w:rsid w:val="009101D6"/>
    <w:rsid w:val="0095394D"/>
    <w:rsid w:val="009579CD"/>
    <w:rsid w:val="00983DFD"/>
    <w:rsid w:val="00AA1038"/>
    <w:rsid w:val="00AF3FF0"/>
    <w:rsid w:val="00B22834"/>
    <w:rsid w:val="00B34ED1"/>
    <w:rsid w:val="00B57819"/>
    <w:rsid w:val="00C05C56"/>
    <w:rsid w:val="00C53BA6"/>
    <w:rsid w:val="00CC6AD6"/>
    <w:rsid w:val="00CE29E7"/>
    <w:rsid w:val="00D4034E"/>
    <w:rsid w:val="00D60B9C"/>
    <w:rsid w:val="00E53355"/>
    <w:rsid w:val="00EA4F20"/>
    <w:rsid w:val="00EE4919"/>
    <w:rsid w:val="00F81866"/>
    <w:rsid w:val="00F85E47"/>
    <w:rsid w:val="00FD09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3013B-7EC3-4793-A553-E558F967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0431"/>
    <w:pPr>
      <w:spacing w:before="100" w:beforeAutospacing="1" w:after="100" w:afterAutospacing="1" w:line="240" w:lineRule="auto"/>
      <w:outlineLvl w:val="0"/>
    </w:pPr>
    <w:rPr>
      <w:rFonts w:eastAsia="Times New Roman"/>
      <w:b/>
      <w:bCs/>
      <w:kern w:val="36"/>
      <w:sz w:val="48"/>
      <w:szCs w:val="48"/>
      <w:lang w:eastAsia="nb-NO"/>
    </w:rPr>
  </w:style>
  <w:style w:type="paragraph" w:styleId="Heading2">
    <w:name w:val="heading 2"/>
    <w:basedOn w:val="Normal"/>
    <w:link w:val="Heading2Char"/>
    <w:uiPriority w:val="9"/>
    <w:qFormat/>
    <w:rsid w:val="006D0431"/>
    <w:pPr>
      <w:spacing w:before="100" w:beforeAutospacing="1" w:after="100" w:afterAutospacing="1" w:line="240" w:lineRule="auto"/>
      <w:outlineLvl w:val="1"/>
    </w:pPr>
    <w:rPr>
      <w:rFonts w:eastAsia="Times New Roman"/>
      <w:b/>
      <w:bCs/>
      <w:sz w:val="36"/>
      <w:szCs w:val="36"/>
      <w:lang w:eastAsia="nb-NO"/>
    </w:rPr>
  </w:style>
  <w:style w:type="paragraph" w:styleId="Heading3">
    <w:name w:val="heading 3"/>
    <w:basedOn w:val="Normal"/>
    <w:link w:val="Heading3Char"/>
    <w:uiPriority w:val="9"/>
    <w:qFormat/>
    <w:rsid w:val="006D0431"/>
    <w:pPr>
      <w:spacing w:before="100" w:beforeAutospacing="1" w:after="100" w:afterAutospacing="1" w:line="240" w:lineRule="auto"/>
      <w:outlineLvl w:val="2"/>
    </w:pPr>
    <w:rPr>
      <w:rFonts w:eastAsia="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834"/>
    <w:rPr>
      <w:color w:val="0000FF"/>
      <w:u w:val="single"/>
    </w:rPr>
  </w:style>
  <w:style w:type="paragraph" w:styleId="ListParagraph">
    <w:name w:val="List Paragraph"/>
    <w:basedOn w:val="Normal"/>
    <w:uiPriority w:val="34"/>
    <w:qFormat/>
    <w:rsid w:val="001429FE"/>
    <w:pPr>
      <w:ind w:left="720"/>
      <w:contextualSpacing/>
    </w:pPr>
  </w:style>
  <w:style w:type="character" w:customStyle="1" w:styleId="Heading1Char">
    <w:name w:val="Heading 1 Char"/>
    <w:basedOn w:val="DefaultParagraphFont"/>
    <w:link w:val="Heading1"/>
    <w:uiPriority w:val="9"/>
    <w:rsid w:val="006D0431"/>
    <w:rPr>
      <w:rFonts w:eastAsia="Times New Roman"/>
      <w:b/>
      <w:bCs/>
      <w:kern w:val="36"/>
      <w:sz w:val="48"/>
      <w:szCs w:val="48"/>
      <w:lang w:eastAsia="nb-NO"/>
    </w:rPr>
  </w:style>
  <w:style w:type="character" w:customStyle="1" w:styleId="Heading2Char">
    <w:name w:val="Heading 2 Char"/>
    <w:basedOn w:val="DefaultParagraphFont"/>
    <w:link w:val="Heading2"/>
    <w:uiPriority w:val="9"/>
    <w:rsid w:val="006D0431"/>
    <w:rPr>
      <w:rFonts w:eastAsia="Times New Roman"/>
      <w:b/>
      <w:bCs/>
      <w:sz w:val="36"/>
      <w:szCs w:val="36"/>
      <w:lang w:eastAsia="nb-NO"/>
    </w:rPr>
  </w:style>
  <w:style w:type="character" w:customStyle="1" w:styleId="Heading3Char">
    <w:name w:val="Heading 3 Char"/>
    <w:basedOn w:val="DefaultParagraphFont"/>
    <w:link w:val="Heading3"/>
    <w:uiPriority w:val="9"/>
    <w:rsid w:val="006D0431"/>
    <w:rPr>
      <w:rFonts w:eastAsia="Times New Roman"/>
      <w:b/>
      <w:bCs/>
      <w:sz w:val="27"/>
      <w:szCs w:val="27"/>
      <w:lang w:eastAsia="nb-NO"/>
    </w:rPr>
  </w:style>
  <w:style w:type="paragraph" w:styleId="NormalWeb">
    <w:name w:val="Normal (Web)"/>
    <w:basedOn w:val="Normal"/>
    <w:uiPriority w:val="99"/>
    <w:semiHidden/>
    <w:unhideWhenUsed/>
    <w:rsid w:val="006D0431"/>
    <w:pPr>
      <w:spacing w:before="100" w:beforeAutospacing="1" w:after="100" w:afterAutospacing="1" w:line="240" w:lineRule="auto"/>
    </w:pPr>
    <w:rPr>
      <w:rFonts w:eastAsia="Times New Roman"/>
      <w:lang w:eastAsia="nb-NO"/>
    </w:rPr>
  </w:style>
  <w:style w:type="character" w:styleId="Strong">
    <w:name w:val="Strong"/>
    <w:uiPriority w:val="22"/>
    <w:qFormat/>
    <w:rsid w:val="00AF3FF0"/>
    <w:rPr>
      <w:b/>
      <w:bCs/>
    </w:rPr>
  </w:style>
  <w:style w:type="character" w:customStyle="1" w:styleId="street-address">
    <w:name w:val="street-address"/>
    <w:basedOn w:val="DefaultParagraphFont"/>
    <w:rsid w:val="00223727"/>
  </w:style>
  <w:style w:type="character" w:customStyle="1" w:styleId="postal-code">
    <w:name w:val="postal-code"/>
    <w:basedOn w:val="DefaultParagraphFont"/>
    <w:rsid w:val="00223727"/>
  </w:style>
  <w:style w:type="character" w:customStyle="1" w:styleId="locality">
    <w:name w:val="locality"/>
    <w:basedOn w:val="DefaultParagraphFont"/>
    <w:rsid w:val="00223727"/>
  </w:style>
  <w:style w:type="paragraph" w:styleId="BalloonText">
    <w:name w:val="Balloon Text"/>
    <w:basedOn w:val="Normal"/>
    <w:link w:val="BalloonTextChar"/>
    <w:uiPriority w:val="99"/>
    <w:semiHidden/>
    <w:unhideWhenUsed/>
    <w:rsid w:val="00B57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819"/>
    <w:rPr>
      <w:rFonts w:ascii="Segoe UI" w:hAnsi="Segoe UI" w:cs="Segoe UI"/>
      <w:sz w:val="18"/>
      <w:szCs w:val="18"/>
    </w:rPr>
  </w:style>
  <w:style w:type="paragraph" w:styleId="Revision">
    <w:name w:val="Revision"/>
    <w:hidden/>
    <w:uiPriority w:val="99"/>
    <w:semiHidden/>
    <w:rsid w:val="009101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869630">
      <w:bodyDiv w:val="1"/>
      <w:marLeft w:val="0"/>
      <w:marRight w:val="0"/>
      <w:marTop w:val="0"/>
      <w:marBottom w:val="0"/>
      <w:divBdr>
        <w:top w:val="none" w:sz="0" w:space="0" w:color="auto"/>
        <w:left w:val="none" w:sz="0" w:space="0" w:color="auto"/>
        <w:bottom w:val="none" w:sz="0" w:space="0" w:color="auto"/>
        <w:right w:val="none" w:sz="0" w:space="0" w:color="auto"/>
      </w:divBdr>
      <w:divsChild>
        <w:div w:id="581766845">
          <w:marLeft w:val="0"/>
          <w:marRight w:val="0"/>
          <w:marTop w:val="0"/>
          <w:marBottom w:val="0"/>
          <w:divBdr>
            <w:top w:val="none" w:sz="0" w:space="0" w:color="auto"/>
            <w:left w:val="none" w:sz="0" w:space="0" w:color="auto"/>
            <w:bottom w:val="none" w:sz="0" w:space="0" w:color="auto"/>
            <w:right w:val="none" w:sz="0" w:space="0" w:color="auto"/>
          </w:divBdr>
        </w:div>
        <w:div w:id="79448425">
          <w:marLeft w:val="0"/>
          <w:marRight w:val="0"/>
          <w:marTop w:val="0"/>
          <w:marBottom w:val="0"/>
          <w:divBdr>
            <w:top w:val="none" w:sz="0" w:space="0" w:color="auto"/>
            <w:left w:val="none" w:sz="0" w:space="0" w:color="auto"/>
            <w:bottom w:val="none" w:sz="0" w:space="0" w:color="auto"/>
            <w:right w:val="none" w:sz="0" w:space="0" w:color="auto"/>
          </w:divBdr>
        </w:div>
        <w:div w:id="1478766647">
          <w:marLeft w:val="0"/>
          <w:marRight w:val="0"/>
          <w:marTop w:val="0"/>
          <w:marBottom w:val="0"/>
          <w:divBdr>
            <w:top w:val="none" w:sz="0" w:space="0" w:color="auto"/>
            <w:left w:val="none" w:sz="0" w:space="0" w:color="auto"/>
            <w:bottom w:val="none" w:sz="0" w:space="0" w:color="auto"/>
            <w:right w:val="none" w:sz="0" w:space="0" w:color="auto"/>
          </w:divBdr>
        </w:div>
        <w:div w:id="934166135">
          <w:marLeft w:val="0"/>
          <w:marRight w:val="0"/>
          <w:marTop w:val="0"/>
          <w:marBottom w:val="0"/>
          <w:divBdr>
            <w:top w:val="none" w:sz="0" w:space="0" w:color="auto"/>
            <w:left w:val="none" w:sz="0" w:space="0" w:color="auto"/>
            <w:bottom w:val="none" w:sz="0" w:space="0" w:color="auto"/>
            <w:right w:val="none" w:sz="0" w:space="0" w:color="auto"/>
          </w:divBdr>
        </w:div>
        <w:div w:id="208417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5658</Characters>
  <Application>Microsoft Office Word</Application>
  <DocSecurity>4</DocSecurity>
  <Lines>128</Lines>
  <Paragraphs>57</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Ove Eliassen</dc:creator>
  <cp:keywords/>
  <dc:description/>
  <cp:lastModifiedBy>Åshild Berg-Tesdal</cp:lastModifiedBy>
  <cp:revision>2</cp:revision>
  <cp:lastPrinted>2017-10-04T13:51:00Z</cp:lastPrinted>
  <dcterms:created xsi:type="dcterms:W3CDTF">2017-10-13T12:37:00Z</dcterms:created>
  <dcterms:modified xsi:type="dcterms:W3CDTF">2017-10-13T12:37:00Z</dcterms:modified>
</cp:coreProperties>
</file>