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1BCB" w14:textId="49D62914" w:rsidR="002E0EEC" w:rsidRDefault="004D75E8" w:rsidP="00430A6A">
      <w:pPr>
        <w:jc w:val="both"/>
        <w:rPr>
          <w:b/>
          <w:bCs/>
          <w:lang w:val="nb-NO"/>
        </w:rPr>
      </w:pPr>
      <w:r w:rsidRPr="004D75E8">
        <w:rPr>
          <w:b/>
          <w:bCs/>
          <w:lang w:val="nb-NO"/>
        </w:rPr>
        <w:t>Sensorveiledning SØK</w:t>
      </w:r>
      <w:r w:rsidR="00111DB0">
        <w:rPr>
          <w:b/>
          <w:bCs/>
          <w:lang w:val="nb-NO"/>
        </w:rPr>
        <w:t>3006</w:t>
      </w:r>
      <w:r w:rsidRPr="004D75E8">
        <w:rPr>
          <w:b/>
          <w:bCs/>
          <w:lang w:val="nb-NO"/>
        </w:rPr>
        <w:t xml:space="preserve"> høsten 2021</w:t>
      </w:r>
    </w:p>
    <w:p w14:paraId="6A10EDC2" w14:textId="65720D7A" w:rsidR="004D75E8" w:rsidRDefault="004D75E8" w:rsidP="00430A6A">
      <w:pPr>
        <w:jc w:val="both"/>
        <w:rPr>
          <w:lang w:val="nb-NO"/>
        </w:rPr>
      </w:pPr>
      <w:r>
        <w:rPr>
          <w:lang w:val="nb-NO"/>
        </w:rPr>
        <w:t xml:space="preserve">Eksamen består av </w:t>
      </w:r>
      <w:r w:rsidR="00111DB0">
        <w:rPr>
          <w:lang w:val="nb-NO"/>
        </w:rPr>
        <w:t>tre</w:t>
      </w:r>
      <w:r>
        <w:rPr>
          <w:lang w:val="nb-NO"/>
        </w:rPr>
        <w:t xml:space="preserve"> oppgaver som alle skal besvares</w:t>
      </w:r>
      <w:r w:rsidR="00111DB0">
        <w:rPr>
          <w:lang w:val="nb-NO"/>
        </w:rPr>
        <w:t xml:space="preserve"> og teller likt</w:t>
      </w:r>
      <w:r>
        <w:rPr>
          <w:lang w:val="nb-NO"/>
        </w:rPr>
        <w:t>.</w:t>
      </w:r>
      <w:r w:rsidR="00111DB0">
        <w:rPr>
          <w:lang w:val="nb-NO"/>
        </w:rPr>
        <w:t xml:space="preserve"> </w:t>
      </w:r>
      <w:r w:rsidR="00430A6A">
        <w:rPr>
          <w:lang w:val="nb-NO"/>
        </w:rPr>
        <w:t>Eksamen arrangeres som hjemmeeksamen med alle hjelpemidler tilgjengelig</w:t>
      </w:r>
      <w:r w:rsidR="00E20F32">
        <w:rPr>
          <w:lang w:val="nb-NO"/>
        </w:rPr>
        <w:t>, og</w:t>
      </w:r>
      <w:r w:rsidR="00430A6A">
        <w:rPr>
          <w:lang w:val="nb-NO"/>
        </w:rPr>
        <w:t xml:space="preserve"> sensur vil</w:t>
      </w:r>
      <w:r w:rsidR="00E20F32">
        <w:rPr>
          <w:lang w:val="nb-NO"/>
        </w:rPr>
        <w:t xml:space="preserve"> derfor</w:t>
      </w:r>
      <w:r w:rsidR="00430A6A">
        <w:rPr>
          <w:lang w:val="nb-NO"/>
        </w:rPr>
        <w:t xml:space="preserve"> legge ekstra vekt på forståelse og forklaring av relevante mekanismer.</w:t>
      </w:r>
    </w:p>
    <w:p w14:paraId="3651DB19" w14:textId="30309D90" w:rsidR="004D75E8" w:rsidRPr="004D75E8" w:rsidRDefault="004D75E8" w:rsidP="00430A6A">
      <w:pPr>
        <w:jc w:val="both"/>
        <w:rPr>
          <w:u w:val="single"/>
          <w:lang w:val="nb-NO"/>
        </w:rPr>
      </w:pPr>
      <w:r w:rsidRPr="004D75E8">
        <w:rPr>
          <w:u w:val="single"/>
          <w:lang w:val="nb-NO"/>
        </w:rPr>
        <w:t>Oppgave 1</w:t>
      </w:r>
    </w:p>
    <w:p w14:paraId="54A9270D" w14:textId="5BFE5799" w:rsidR="00111DB0" w:rsidRDefault="00111DB0" w:rsidP="008762DE">
      <w:pPr>
        <w:jc w:val="both"/>
        <w:rPr>
          <w:lang w:val="nb-NO"/>
        </w:rPr>
      </w:pPr>
      <w:r>
        <w:rPr>
          <w:lang w:val="nb-NO"/>
        </w:rPr>
        <w:t xml:space="preserve">Oppgaven behandler modellen for en økonomi med fleksibel inflasjonsstyring. Hovedtrekk ved forutsetninger og antagelser i modellen bør presenteres og diskuteres. Analysen handler om virkningen av etterspørselssjokk i lukket og åpen økonomi og sentralbankens vurderinger rundt rentenedsettelsen. Kjernen i diskusjonen handler om hvordan sentralbanken i en åpen økonomi må ta hensyn til </w:t>
      </w:r>
      <w:proofErr w:type="spellStart"/>
      <w:r>
        <w:rPr>
          <w:lang w:val="nb-NO"/>
        </w:rPr>
        <w:t>rentesettelsens</w:t>
      </w:r>
      <w:proofErr w:type="spellEnd"/>
      <w:r>
        <w:rPr>
          <w:lang w:val="nb-NO"/>
        </w:rPr>
        <w:t xml:space="preserve"> betydning gjennom utenriksøkonomi og valutamarked. Bedømmelsen legger vekt på hvordan disse mekanismene er forstått og sammenligning av </w:t>
      </w:r>
      <w:proofErr w:type="spellStart"/>
      <w:r>
        <w:rPr>
          <w:lang w:val="nb-NO"/>
        </w:rPr>
        <w:t>rentesettelsen</w:t>
      </w:r>
      <w:proofErr w:type="spellEnd"/>
      <w:r>
        <w:rPr>
          <w:lang w:val="nb-NO"/>
        </w:rPr>
        <w:t xml:space="preserve"> i de to situasjoner. </w:t>
      </w:r>
    </w:p>
    <w:p w14:paraId="2B154923" w14:textId="7348802B" w:rsidR="008762DE" w:rsidRPr="004D75E8" w:rsidRDefault="008762DE" w:rsidP="008762DE">
      <w:pPr>
        <w:jc w:val="both"/>
        <w:rPr>
          <w:u w:val="single"/>
          <w:lang w:val="nb-NO"/>
        </w:rPr>
      </w:pPr>
      <w:r w:rsidRPr="004D75E8">
        <w:rPr>
          <w:u w:val="single"/>
          <w:lang w:val="nb-NO"/>
        </w:rPr>
        <w:t xml:space="preserve">Oppgave </w:t>
      </w:r>
      <w:r>
        <w:rPr>
          <w:u w:val="single"/>
          <w:lang w:val="nb-NO"/>
        </w:rPr>
        <w:t>2</w:t>
      </w:r>
    </w:p>
    <w:p w14:paraId="599D5F2E" w14:textId="6B0DDE50" w:rsidR="00915AD1" w:rsidRPr="00915AD1" w:rsidRDefault="008A2E73" w:rsidP="00915AD1">
      <w:pPr>
        <w:jc w:val="both"/>
        <w:rPr>
          <w:lang w:val="nb-NO"/>
        </w:rPr>
      </w:pPr>
      <w:r>
        <w:rPr>
          <w:lang w:val="nb-NO"/>
        </w:rPr>
        <w:t xml:space="preserve">Besvarelsen skal vise forståelse av den grunnleggende porteføljemodellen for valutamarkedet, hovedtrekkene i forutsetninger og antagelser skal være med. Rentens betydning for valutakursen handler primært om hvordan privat sektor tilpasser sin portefølje til en renteendring, som igjen avhenger av graden av kapitalmobilitet. Bedømmelsen av besvarelsen vil avspeile hvordan de underliggende mekanismer er forstått, og intuisjonen i drøftingen av hvordan graden av kapitalmobilitet påvirker disse.   </w:t>
      </w:r>
    </w:p>
    <w:p w14:paraId="1EFECE4D" w14:textId="5527C6C9" w:rsidR="008A2E73" w:rsidRDefault="00915AD1" w:rsidP="00915AD1">
      <w:pPr>
        <w:jc w:val="both"/>
        <w:rPr>
          <w:lang w:val="nb-NO"/>
        </w:rPr>
      </w:pPr>
      <w:r w:rsidRPr="004D75E8">
        <w:rPr>
          <w:u w:val="single"/>
          <w:lang w:val="nb-NO"/>
        </w:rPr>
        <w:t xml:space="preserve">Oppgave </w:t>
      </w:r>
      <w:r w:rsidR="008A2E73">
        <w:rPr>
          <w:u w:val="single"/>
          <w:lang w:val="nb-NO"/>
        </w:rPr>
        <w:t>3</w:t>
      </w:r>
    </w:p>
    <w:p w14:paraId="7BCADB2D" w14:textId="6870F3D4" w:rsidR="00CC2C5B" w:rsidRPr="008A2E73" w:rsidRDefault="008A2E73" w:rsidP="00915AD1">
      <w:pPr>
        <w:jc w:val="both"/>
        <w:rPr>
          <w:lang w:val="nb-NO"/>
        </w:rPr>
      </w:pPr>
      <w:r>
        <w:rPr>
          <w:lang w:val="nb-NO"/>
        </w:rPr>
        <w:t xml:space="preserve">Innledningsvis må besvarelsen vise hvordan en naturressursinntekt kan innpasses </w:t>
      </w:r>
      <w:r w:rsidR="00CC2C5B">
        <w:rPr>
          <w:lang w:val="nb-NO"/>
        </w:rPr>
        <w:t xml:space="preserve">i </w:t>
      </w:r>
      <w:r>
        <w:rPr>
          <w:lang w:val="nb-NO"/>
        </w:rPr>
        <w:t>en model</w:t>
      </w:r>
      <w:r w:rsidR="00CC2C5B">
        <w:rPr>
          <w:lang w:val="nb-NO"/>
        </w:rPr>
        <w:t>l for</w:t>
      </w:r>
      <w:r>
        <w:rPr>
          <w:lang w:val="nb-NO"/>
        </w:rPr>
        <w:t xml:space="preserve"> samspillet mellom skjermet og konkurranseutsatt sektor. Antagelser om dette og gjerne ulike </w:t>
      </w:r>
      <w:proofErr w:type="gramStart"/>
      <w:r>
        <w:rPr>
          <w:lang w:val="nb-NO"/>
        </w:rPr>
        <w:t xml:space="preserve">mulige </w:t>
      </w:r>
      <w:r w:rsidR="00CC2C5B">
        <w:rPr>
          <w:lang w:val="nb-NO"/>
        </w:rPr>
        <w:t xml:space="preserve"> formuleringer</w:t>
      </w:r>
      <w:proofErr w:type="gramEnd"/>
      <w:r>
        <w:rPr>
          <w:lang w:val="nb-NO"/>
        </w:rPr>
        <w:t xml:space="preserve"> bør diskuteres. Analysen vil være todelt. For det første en statisk analyse av hvordan endring i naturressursinntekten påvirker fordeling av arbeidskraften</w:t>
      </w:r>
      <w:r w:rsidR="00CC2C5B">
        <w:rPr>
          <w:lang w:val="nb-NO"/>
        </w:rPr>
        <w:t xml:space="preserve"> mellom de to sektorer. For det andre en dynamisk analyse som starter med etablering av en langtidslikevekt for relativ produktivitet mellom sektorene og dernest viser hvordan langtidslikevekten og tidsforløpet dit påvirkes av økt naturressursinntekt.</w:t>
      </w:r>
    </w:p>
    <w:p w14:paraId="368F615E" w14:textId="77777777" w:rsidR="008A2E73" w:rsidRPr="004D75E8" w:rsidRDefault="008A2E73" w:rsidP="00915AD1">
      <w:pPr>
        <w:jc w:val="both"/>
        <w:rPr>
          <w:u w:val="single"/>
          <w:lang w:val="nb-NO"/>
        </w:rPr>
      </w:pPr>
    </w:p>
    <w:p w14:paraId="11CCC9D8" w14:textId="77777777" w:rsidR="00915AD1" w:rsidRPr="008F0FED" w:rsidRDefault="00915AD1" w:rsidP="00556DF3">
      <w:pPr>
        <w:jc w:val="both"/>
        <w:rPr>
          <w:lang w:val="nb-NO"/>
        </w:rPr>
      </w:pPr>
    </w:p>
    <w:p w14:paraId="66C21D62" w14:textId="3FEE15E3" w:rsidR="008762DE" w:rsidRDefault="008762DE" w:rsidP="00430A6A">
      <w:pPr>
        <w:jc w:val="both"/>
        <w:rPr>
          <w:lang w:val="nb-NO"/>
        </w:rPr>
      </w:pPr>
    </w:p>
    <w:p w14:paraId="2BCA84C6" w14:textId="77777777" w:rsidR="008762DE" w:rsidRPr="004D75E8" w:rsidRDefault="008762DE" w:rsidP="00430A6A">
      <w:pPr>
        <w:jc w:val="both"/>
        <w:rPr>
          <w:lang w:val="nb-NO"/>
        </w:rPr>
      </w:pPr>
    </w:p>
    <w:sectPr w:rsidR="008762DE" w:rsidRPr="004D75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E416" w14:textId="77777777" w:rsidR="002B1F25" w:rsidRDefault="002B1F25" w:rsidP="004D75E8">
      <w:pPr>
        <w:spacing w:after="0" w:line="240" w:lineRule="auto"/>
      </w:pPr>
      <w:r>
        <w:separator/>
      </w:r>
    </w:p>
  </w:endnote>
  <w:endnote w:type="continuationSeparator" w:id="0">
    <w:p w14:paraId="72C91302" w14:textId="77777777" w:rsidR="002B1F25" w:rsidRDefault="002B1F25" w:rsidP="004D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870E" w14:textId="77777777" w:rsidR="002B1F25" w:rsidRDefault="002B1F25" w:rsidP="004D75E8">
      <w:pPr>
        <w:spacing w:after="0" w:line="240" w:lineRule="auto"/>
      </w:pPr>
      <w:r>
        <w:separator/>
      </w:r>
    </w:p>
  </w:footnote>
  <w:footnote w:type="continuationSeparator" w:id="0">
    <w:p w14:paraId="2D7A45F6" w14:textId="77777777" w:rsidR="002B1F25" w:rsidRDefault="002B1F25" w:rsidP="004D7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E8"/>
    <w:rsid w:val="000A06A7"/>
    <w:rsid w:val="000D7B33"/>
    <w:rsid w:val="00111DB0"/>
    <w:rsid w:val="00154353"/>
    <w:rsid w:val="00240AF6"/>
    <w:rsid w:val="002B1F25"/>
    <w:rsid w:val="002E0EEC"/>
    <w:rsid w:val="00420388"/>
    <w:rsid w:val="00430A6A"/>
    <w:rsid w:val="00434999"/>
    <w:rsid w:val="004D75E8"/>
    <w:rsid w:val="004F242A"/>
    <w:rsid w:val="00556DF3"/>
    <w:rsid w:val="00674D00"/>
    <w:rsid w:val="008041FB"/>
    <w:rsid w:val="008762DE"/>
    <w:rsid w:val="008A2E73"/>
    <w:rsid w:val="008E51E2"/>
    <w:rsid w:val="00915AD1"/>
    <w:rsid w:val="009D6692"/>
    <w:rsid w:val="00C874B5"/>
    <w:rsid w:val="00CC2C5B"/>
    <w:rsid w:val="00DB4B5A"/>
    <w:rsid w:val="00E20F32"/>
    <w:rsid w:val="00F11669"/>
    <w:rsid w:val="00FD5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91B23"/>
  <w15:chartTrackingRefBased/>
  <w15:docId w15:val="{1B79137F-AFC6-4D19-9B2F-A5CEB3B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1680</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E. Stokke</dc:creator>
  <cp:keywords/>
  <dc:description/>
  <cp:lastModifiedBy>Jørn Rattsø</cp:lastModifiedBy>
  <cp:revision>5</cp:revision>
  <dcterms:created xsi:type="dcterms:W3CDTF">2021-12-17T12:31:00Z</dcterms:created>
  <dcterms:modified xsi:type="dcterms:W3CDTF">2021-12-17T12:58:00Z</dcterms:modified>
</cp:coreProperties>
</file>