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9313" w14:textId="1311D90A" w:rsidR="00331CE8" w:rsidRPr="00347908" w:rsidRDefault="00347908" w:rsidP="00331CE8">
      <w:pPr>
        <w:pStyle w:val="Tittel"/>
        <w:rPr>
          <w:b/>
          <w:bCs/>
          <w:sz w:val="36"/>
          <w:szCs w:val="36"/>
        </w:rPr>
      </w:pPr>
      <w:r w:rsidRPr="67E57E1A">
        <w:rPr>
          <w:b/>
          <w:bCs/>
          <w:sz w:val="36"/>
          <w:szCs w:val="36"/>
        </w:rPr>
        <w:t>SY</w:t>
      </w:r>
      <w:r w:rsidR="004721BD" w:rsidRPr="67E57E1A">
        <w:rPr>
          <w:b/>
          <w:bCs/>
          <w:sz w:val="36"/>
          <w:szCs w:val="36"/>
        </w:rPr>
        <w:t xml:space="preserve">A/SYT 3404 </w:t>
      </w:r>
      <w:r w:rsidRPr="67E57E1A">
        <w:rPr>
          <w:b/>
          <w:bCs/>
          <w:sz w:val="36"/>
          <w:szCs w:val="36"/>
        </w:rPr>
        <w:t>Helsesykepleie</w:t>
      </w:r>
      <w:r w:rsidR="003B4216" w:rsidRPr="67E57E1A">
        <w:rPr>
          <w:b/>
          <w:bCs/>
          <w:sz w:val="36"/>
          <w:szCs w:val="36"/>
        </w:rPr>
        <w:t>r</w:t>
      </w:r>
      <w:r w:rsidR="00B31E45" w:rsidRPr="67E57E1A">
        <w:rPr>
          <w:b/>
          <w:bCs/>
          <w:sz w:val="36"/>
          <w:szCs w:val="36"/>
        </w:rPr>
        <w:t>faglig tjenesteutøvelse</w:t>
      </w:r>
    </w:p>
    <w:p w14:paraId="6B23E468" w14:textId="77777777" w:rsidR="00331CE8" w:rsidRPr="00347908" w:rsidRDefault="00331CE8" w:rsidP="00331CE8">
      <w:pPr>
        <w:pStyle w:val="Tittel"/>
        <w:rPr>
          <w:sz w:val="40"/>
          <w:szCs w:val="40"/>
        </w:rPr>
      </w:pPr>
    </w:p>
    <w:p w14:paraId="226B8D0B" w14:textId="77777777" w:rsidR="00331CE8" w:rsidRDefault="00331CE8" w:rsidP="00331CE8">
      <w:pPr>
        <w:pStyle w:val="Tittel"/>
      </w:pPr>
    </w:p>
    <w:p w14:paraId="3568ABD7" w14:textId="77777777" w:rsidR="00331CE8" w:rsidRDefault="00331CE8" w:rsidP="00331CE8">
      <w:pPr>
        <w:pStyle w:val="Tittel"/>
      </w:pPr>
    </w:p>
    <w:p w14:paraId="1A3D4106" w14:textId="550F5B01" w:rsidR="004C604A" w:rsidRDefault="00331CE8" w:rsidP="00331CE8">
      <w:pPr>
        <w:pStyle w:val="Tittel"/>
        <w:rPr>
          <w:color w:val="4472C4" w:themeColor="accent1"/>
          <w:spacing w:val="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908">
        <w:rPr>
          <w:color w:val="4472C4" w:themeColor="accent1"/>
          <w:spacing w:val="0"/>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Praksishefte</w:t>
      </w:r>
    </w:p>
    <w:p w14:paraId="615E7A9C" w14:textId="629F5195" w:rsidR="00277F33" w:rsidRDefault="00277F33" w:rsidP="007F0DD5"/>
    <w:p w14:paraId="1509ABAE" w14:textId="77777777" w:rsidR="008E62ED" w:rsidRDefault="008E62ED" w:rsidP="007F0DD5"/>
    <w:p w14:paraId="1B07CE23" w14:textId="0D6254E2" w:rsidR="00277F33" w:rsidRDefault="00277F33" w:rsidP="00420A37"/>
    <w:p w14:paraId="105F1368" w14:textId="381F1D14" w:rsidR="00EC25CA" w:rsidRDefault="005401AD" w:rsidP="005401AD">
      <w:pPr>
        <w:tabs>
          <w:tab w:val="left" w:pos="2190"/>
        </w:tabs>
      </w:pPr>
      <w:r>
        <w:tab/>
      </w:r>
    </w:p>
    <w:p w14:paraId="62DCC33F" w14:textId="4A3B319C" w:rsidR="00EC25CA" w:rsidRDefault="00EC25CA" w:rsidP="00420A37"/>
    <w:p w14:paraId="5BEB12D3" w14:textId="643E0ABB" w:rsidR="00EC25CA" w:rsidRDefault="00EC25CA" w:rsidP="00420A37"/>
    <w:p w14:paraId="3B2E9F38" w14:textId="069F07C8" w:rsidR="00EC25CA" w:rsidRDefault="00EC25CA" w:rsidP="00420A37"/>
    <w:p w14:paraId="1DFA2E5E" w14:textId="21D19428" w:rsidR="00EC25CA" w:rsidRDefault="00EC25CA" w:rsidP="00420A37"/>
    <w:p w14:paraId="002D8B5E" w14:textId="6E48378A" w:rsidR="00EC25CA" w:rsidRDefault="00EC25CA" w:rsidP="00420A37"/>
    <w:p w14:paraId="63879148" w14:textId="62DD71D0" w:rsidR="00EC25CA" w:rsidRDefault="00EC25CA" w:rsidP="00420A37"/>
    <w:p w14:paraId="64641FA9" w14:textId="701F9432" w:rsidR="00EC25CA" w:rsidRDefault="00EC25CA" w:rsidP="00420A37"/>
    <w:p w14:paraId="06854165" w14:textId="412A83A7" w:rsidR="00EC25CA" w:rsidRDefault="00EC25CA" w:rsidP="00420A37"/>
    <w:p w14:paraId="0C01000D" w14:textId="0F5884C3" w:rsidR="00EC25CA" w:rsidRDefault="00EC25CA" w:rsidP="00420A37"/>
    <w:p w14:paraId="4857A73B" w14:textId="65B7596C" w:rsidR="00EC25CA" w:rsidRDefault="00EC25CA" w:rsidP="00420A37"/>
    <w:p w14:paraId="45EE8004" w14:textId="69B1F5FD" w:rsidR="00EC25CA" w:rsidRDefault="00EC25CA" w:rsidP="00420A37"/>
    <w:p w14:paraId="6B36D143" w14:textId="3106D5D3" w:rsidR="00EC25CA" w:rsidRDefault="00EC25CA" w:rsidP="00420A37"/>
    <w:p w14:paraId="6E45DB70" w14:textId="77777777" w:rsidR="00EC25CA" w:rsidRDefault="00EC25CA" w:rsidP="00EC25CA"/>
    <w:sdt>
      <w:sdtPr>
        <w:rPr>
          <w:rFonts w:asciiTheme="minorHAnsi" w:eastAsiaTheme="minorHAnsi" w:hAnsiTheme="minorHAnsi" w:cstheme="minorBidi"/>
          <w:color w:val="auto"/>
          <w:sz w:val="22"/>
          <w:szCs w:val="22"/>
          <w:lang w:eastAsia="en-US"/>
        </w:rPr>
        <w:id w:val="-1212888522"/>
        <w:docPartObj>
          <w:docPartGallery w:val="Table of Contents"/>
          <w:docPartUnique/>
        </w:docPartObj>
      </w:sdtPr>
      <w:sdtEndPr>
        <w:rPr>
          <w:b/>
          <w:bCs/>
        </w:rPr>
      </w:sdtEndPr>
      <w:sdtContent>
        <w:p w14:paraId="66E7F1C5" w14:textId="23284B38" w:rsidR="00EA4F95" w:rsidRDefault="00EA4F95">
          <w:pPr>
            <w:pStyle w:val="Overskriftforinnholdsfortegnelse"/>
          </w:pPr>
          <w:r>
            <w:t>Innhold</w:t>
          </w:r>
        </w:p>
        <w:p w14:paraId="73498991" w14:textId="0D8252E1" w:rsidR="00EA4F95" w:rsidRDefault="00EA4F95">
          <w:pPr>
            <w:pStyle w:val="INNH1"/>
            <w:tabs>
              <w:tab w:val="right" w:leader="dot" w:pos="9016"/>
            </w:tabs>
            <w:rPr>
              <w:rFonts w:eastAsiaTheme="minorEastAsia"/>
              <w:noProof/>
              <w:lang w:eastAsia="nb-NO"/>
            </w:rPr>
          </w:pPr>
          <w:r>
            <w:fldChar w:fldCharType="begin"/>
          </w:r>
          <w:r>
            <w:instrText xml:space="preserve"> TOC \o "1-3" \h \z \u </w:instrText>
          </w:r>
          <w:r>
            <w:fldChar w:fldCharType="separate"/>
          </w:r>
          <w:hyperlink w:anchor="_Toc61858991" w:history="1">
            <w:r w:rsidRPr="00DB4DD4">
              <w:rPr>
                <w:rStyle w:val="Hyperkobling"/>
                <w:noProof/>
              </w:rPr>
              <w:t>1. Innledning</w:t>
            </w:r>
            <w:r>
              <w:rPr>
                <w:noProof/>
                <w:webHidden/>
              </w:rPr>
              <w:tab/>
            </w:r>
            <w:r>
              <w:rPr>
                <w:noProof/>
                <w:webHidden/>
              </w:rPr>
              <w:fldChar w:fldCharType="begin"/>
            </w:r>
            <w:r>
              <w:rPr>
                <w:noProof/>
                <w:webHidden/>
              </w:rPr>
              <w:instrText xml:space="preserve"> PAGEREF _Toc61858991 \h </w:instrText>
            </w:r>
            <w:r>
              <w:rPr>
                <w:noProof/>
                <w:webHidden/>
              </w:rPr>
            </w:r>
            <w:r>
              <w:rPr>
                <w:noProof/>
                <w:webHidden/>
              </w:rPr>
              <w:fldChar w:fldCharType="separate"/>
            </w:r>
            <w:r w:rsidR="00AF2A4C">
              <w:rPr>
                <w:noProof/>
                <w:webHidden/>
              </w:rPr>
              <w:t>3</w:t>
            </w:r>
            <w:r>
              <w:rPr>
                <w:noProof/>
                <w:webHidden/>
              </w:rPr>
              <w:fldChar w:fldCharType="end"/>
            </w:r>
          </w:hyperlink>
        </w:p>
        <w:p w14:paraId="672F8113" w14:textId="109E4282" w:rsidR="00EA4F95" w:rsidRDefault="00000000">
          <w:pPr>
            <w:pStyle w:val="INNH1"/>
            <w:tabs>
              <w:tab w:val="right" w:leader="dot" w:pos="9016"/>
            </w:tabs>
            <w:rPr>
              <w:rFonts w:eastAsiaTheme="minorEastAsia"/>
              <w:noProof/>
              <w:lang w:eastAsia="nb-NO"/>
            </w:rPr>
          </w:pPr>
          <w:hyperlink w:anchor="_Toc61858992" w:history="1">
            <w:r w:rsidR="00EA4F95" w:rsidRPr="00DB4DD4">
              <w:rPr>
                <w:rStyle w:val="Hyperkobling"/>
                <w:noProof/>
              </w:rPr>
              <w:t>2. Praksisstudiet</w:t>
            </w:r>
            <w:r w:rsidR="00EA4F95">
              <w:rPr>
                <w:noProof/>
                <w:webHidden/>
              </w:rPr>
              <w:tab/>
            </w:r>
            <w:r w:rsidR="00EA4F95">
              <w:rPr>
                <w:noProof/>
                <w:webHidden/>
              </w:rPr>
              <w:fldChar w:fldCharType="begin"/>
            </w:r>
            <w:r w:rsidR="00EA4F95">
              <w:rPr>
                <w:noProof/>
                <w:webHidden/>
              </w:rPr>
              <w:instrText xml:space="preserve"> PAGEREF _Toc61858992 \h </w:instrText>
            </w:r>
            <w:r w:rsidR="00EA4F95">
              <w:rPr>
                <w:noProof/>
                <w:webHidden/>
              </w:rPr>
            </w:r>
            <w:r w:rsidR="00EA4F95">
              <w:rPr>
                <w:noProof/>
                <w:webHidden/>
              </w:rPr>
              <w:fldChar w:fldCharType="separate"/>
            </w:r>
            <w:r w:rsidR="00AF2A4C">
              <w:rPr>
                <w:noProof/>
                <w:webHidden/>
              </w:rPr>
              <w:t>3</w:t>
            </w:r>
            <w:r w:rsidR="00EA4F95">
              <w:rPr>
                <w:noProof/>
                <w:webHidden/>
              </w:rPr>
              <w:fldChar w:fldCharType="end"/>
            </w:r>
          </w:hyperlink>
        </w:p>
        <w:p w14:paraId="2477AA6B" w14:textId="5D4C5733" w:rsidR="00EA4F95" w:rsidRDefault="00000000">
          <w:pPr>
            <w:pStyle w:val="INNH2"/>
            <w:tabs>
              <w:tab w:val="right" w:leader="dot" w:pos="9016"/>
            </w:tabs>
            <w:rPr>
              <w:rFonts w:eastAsiaTheme="minorEastAsia"/>
              <w:noProof/>
              <w:lang w:eastAsia="nb-NO"/>
            </w:rPr>
          </w:pPr>
          <w:hyperlink w:anchor="_Toc61858993" w:history="1">
            <w:r w:rsidR="00EA4F95" w:rsidRPr="00DB4DD4">
              <w:rPr>
                <w:rStyle w:val="Hyperkobling"/>
                <w:noProof/>
              </w:rPr>
              <w:t>2.1 Innhold og plassering i Helsesykepleierutdanningen</w:t>
            </w:r>
            <w:r w:rsidR="00EA4F95">
              <w:rPr>
                <w:noProof/>
                <w:webHidden/>
              </w:rPr>
              <w:tab/>
            </w:r>
            <w:r w:rsidR="00EA4F95">
              <w:rPr>
                <w:noProof/>
                <w:webHidden/>
              </w:rPr>
              <w:fldChar w:fldCharType="begin"/>
            </w:r>
            <w:r w:rsidR="00EA4F95">
              <w:rPr>
                <w:noProof/>
                <w:webHidden/>
              </w:rPr>
              <w:instrText xml:space="preserve"> PAGEREF _Toc61858993 \h </w:instrText>
            </w:r>
            <w:r w:rsidR="00EA4F95">
              <w:rPr>
                <w:noProof/>
                <w:webHidden/>
              </w:rPr>
            </w:r>
            <w:r w:rsidR="00EA4F95">
              <w:rPr>
                <w:noProof/>
                <w:webHidden/>
              </w:rPr>
              <w:fldChar w:fldCharType="separate"/>
            </w:r>
            <w:r w:rsidR="00AF2A4C">
              <w:rPr>
                <w:noProof/>
                <w:webHidden/>
              </w:rPr>
              <w:t>3</w:t>
            </w:r>
            <w:r w:rsidR="00EA4F95">
              <w:rPr>
                <w:noProof/>
                <w:webHidden/>
              </w:rPr>
              <w:fldChar w:fldCharType="end"/>
            </w:r>
          </w:hyperlink>
        </w:p>
        <w:p w14:paraId="1DD18FA8" w14:textId="04DEA0A2" w:rsidR="00EA4F95" w:rsidRDefault="00000000">
          <w:pPr>
            <w:pStyle w:val="INNH2"/>
            <w:tabs>
              <w:tab w:val="right" w:leader="dot" w:pos="9016"/>
            </w:tabs>
            <w:rPr>
              <w:rFonts w:eastAsiaTheme="minorEastAsia"/>
              <w:noProof/>
              <w:lang w:eastAsia="nb-NO"/>
            </w:rPr>
          </w:pPr>
          <w:hyperlink w:anchor="_Toc61858994" w:history="1">
            <w:r w:rsidR="00EA4F95" w:rsidRPr="00DB4DD4">
              <w:rPr>
                <w:rStyle w:val="Hyperkobling"/>
                <w:noProof/>
              </w:rPr>
              <w:t>2.2 Obligatoriske læringsaktiviteter</w:t>
            </w:r>
            <w:r w:rsidR="00EA4F95">
              <w:rPr>
                <w:noProof/>
                <w:webHidden/>
              </w:rPr>
              <w:tab/>
            </w:r>
            <w:r w:rsidR="00EA4F95">
              <w:rPr>
                <w:noProof/>
                <w:webHidden/>
              </w:rPr>
              <w:fldChar w:fldCharType="begin"/>
            </w:r>
            <w:r w:rsidR="00EA4F95">
              <w:rPr>
                <w:noProof/>
                <w:webHidden/>
              </w:rPr>
              <w:instrText xml:space="preserve"> PAGEREF _Toc61858994 \h </w:instrText>
            </w:r>
            <w:r w:rsidR="00EA4F95">
              <w:rPr>
                <w:noProof/>
                <w:webHidden/>
              </w:rPr>
            </w:r>
            <w:r w:rsidR="00EA4F95">
              <w:rPr>
                <w:noProof/>
                <w:webHidden/>
              </w:rPr>
              <w:fldChar w:fldCharType="separate"/>
            </w:r>
            <w:r w:rsidR="00AF2A4C">
              <w:rPr>
                <w:noProof/>
                <w:webHidden/>
              </w:rPr>
              <w:t>4</w:t>
            </w:r>
            <w:r w:rsidR="00EA4F95">
              <w:rPr>
                <w:noProof/>
                <w:webHidden/>
              </w:rPr>
              <w:fldChar w:fldCharType="end"/>
            </w:r>
          </w:hyperlink>
        </w:p>
        <w:p w14:paraId="0B80F022" w14:textId="011776A5" w:rsidR="00EA4F95" w:rsidRDefault="00000000">
          <w:pPr>
            <w:pStyle w:val="INNH2"/>
            <w:tabs>
              <w:tab w:val="right" w:leader="dot" w:pos="9016"/>
            </w:tabs>
            <w:rPr>
              <w:rFonts w:eastAsiaTheme="minorEastAsia"/>
              <w:noProof/>
              <w:lang w:eastAsia="nb-NO"/>
            </w:rPr>
          </w:pPr>
          <w:hyperlink w:anchor="_Toc61858995" w:history="1">
            <w:r w:rsidR="00EA4F95" w:rsidRPr="00DB4DD4">
              <w:rPr>
                <w:rStyle w:val="Hyperkobling"/>
                <w:noProof/>
              </w:rPr>
              <w:t>2.3. Veiledet praksis</w:t>
            </w:r>
            <w:r w:rsidR="00EA4F95">
              <w:rPr>
                <w:noProof/>
                <w:webHidden/>
              </w:rPr>
              <w:tab/>
            </w:r>
            <w:r w:rsidR="00EA4F95">
              <w:rPr>
                <w:noProof/>
                <w:webHidden/>
              </w:rPr>
              <w:fldChar w:fldCharType="begin"/>
            </w:r>
            <w:r w:rsidR="00EA4F95">
              <w:rPr>
                <w:noProof/>
                <w:webHidden/>
              </w:rPr>
              <w:instrText xml:space="preserve"> PAGEREF _Toc61858995 \h </w:instrText>
            </w:r>
            <w:r w:rsidR="00EA4F95">
              <w:rPr>
                <w:noProof/>
                <w:webHidden/>
              </w:rPr>
            </w:r>
            <w:r w:rsidR="00EA4F95">
              <w:rPr>
                <w:noProof/>
                <w:webHidden/>
              </w:rPr>
              <w:fldChar w:fldCharType="separate"/>
            </w:r>
            <w:r w:rsidR="00AF2A4C">
              <w:rPr>
                <w:noProof/>
                <w:webHidden/>
              </w:rPr>
              <w:t>5</w:t>
            </w:r>
            <w:r w:rsidR="00EA4F95">
              <w:rPr>
                <w:noProof/>
                <w:webHidden/>
              </w:rPr>
              <w:fldChar w:fldCharType="end"/>
            </w:r>
          </w:hyperlink>
        </w:p>
        <w:p w14:paraId="6C89027E" w14:textId="3B453260" w:rsidR="00EA4F95" w:rsidRDefault="00000000">
          <w:pPr>
            <w:pStyle w:val="INNH2"/>
            <w:tabs>
              <w:tab w:val="right" w:leader="dot" w:pos="9016"/>
            </w:tabs>
            <w:rPr>
              <w:rFonts w:eastAsiaTheme="minorEastAsia"/>
              <w:noProof/>
              <w:lang w:eastAsia="nb-NO"/>
            </w:rPr>
          </w:pPr>
          <w:hyperlink w:anchor="_Toc61858996" w:history="1">
            <w:r w:rsidR="00EA4F95" w:rsidRPr="00DB4DD4">
              <w:rPr>
                <w:rStyle w:val="Hyperkobling"/>
                <w:noProof/>
              </w:rPr>
              <w:t>2.4 Tilstedeværelse og fravær</w:t>
            </w:r>
            <w:r w:rsidR="00EA4F95">
              <w:rPr>
                <w:noProof/>
                <w:webHidden/>
              </w:rPr>
              <w:tab/>
            </w:r>
            <w:r w:rsidR="00EA4F95">
              <w:rPr>
                <w:noProof/>
                <w:webHidden/>
              </w:rPr>
              <w:fldChar w:fldCharType="begin"/>
            </w:r>
            <w:r w:rsidR="00EA4F95">
              <w:rPr>
                <w:noProof/>
                <w:webHidden/>
              </w:rPr>
              <w:instrText xml:space="preserve"> PAGEREF _Toc61858996 \h </w:instrText>
            </w:r>
            <w:r w:rsidR="00EA4F95">
              <w:rPr>
                <w:noProof/>
                <w:webHidden/>
              </w:rPr>
            </w:r>
            <w:r w:rsidR="00EA4F95">
              <w:rPr>
                <w:noProof/>
                <w:webHidden/>
              </w:rPr>
              <w:fldChar w:fldCharType="separate"/>
            </w:r>
            <w:r w:rsidR="00AF2A4C">
              <w:rPr>
                <w:noProof/>
                <w:webHidden/>
              </w:rPr>
              <w:t>5</w:t>
            </w:r>
            <w:r w:rsidR="00EA4F95">
              <w:rPr>
                <w:noProof/>
                <w:webHidden/>
              </w:rPr>
              <w:fldChar w:fldCharType="end"/>
            </w:r>
          </w:hyperlink>
        </w:p>
        <w:p w14:paraId="5F319A2D" w14:textId="6BB4D1D7" w:rsidR="00EA4F95" w:rsidRDefault="00000000">
          <w:pPr>
            <w:pStyle w:val="INNH1"/>
            <w:tabs>
              <w:tab w:val="right" w:leader="dot" w:pos="9016"/>
            </w:tabs>
            <w:rPr>
              <w:rFonts w:eastAsiaTheme="minorEastAsia"/>
              <w:noProof/>
              <w:lang w:eastAsia="nb-NO"/>
            </w:rPr>
          </w:pPr>
          <w:hyperlink w:anchor="_Toc61858997" w:history="1">
            <w:r w:rsidR="00EA4F95" w:rsidRPr="00DB4DD4">
              <w:rPr>
                <w:rStyle w:val="Hyperkobling"/>
                <w:noProof/>
              </w:rPr>
              <w:t>3. Ansvarsfordeling i praksisstudiet</w:t>
            </w:r>
            <w:r w:rsidR="00EA4F95">
              <w:rPr>
                <w:noProof/>
                <w:webHidden/>
              </w:rPr>
              <w:tab/>
            </w:r>
            <w:r w:rsidR="00EA4F95">
              <w:rPr>
                <w:noProof/>
                <w:webHidden/>
              </w:rPr>
              <w:fldChar w:fldCharType="begin"/>
            </w:r>
            <w:r w:rsidR="00EA4F95">
              <w:rPr>
                <w:noProof/>
                <w:webHidden/>
              </w:rPr>
              <w:instrText xml:space="preserve"> PAGEREF _Toc61858997 \h </w:instrText>
            </w:r>
            <w:r w:rsidR="00EA4F95">
              <w:rPr>
                <w:noProof/>
                <w:webHidden/>
              </w:rPr>
            </w:r>
            <w:r w:rsidR="00EA4F95">
              <w:rPr>
                <w:noProof/>
                <w:webHidden/>
              </w:rPr>
              <w:fldChar w:fldCharType="separate"/>
            </w:r>
            <w:r w:rsidR="00AF2A4C">
              <w:rPr>
                <w:noProof/>
                <w:webHidden/>
              </w:rPr>
              <w:t>6</w:t>
            </w:r>
            <w:r w:rsidR="00EA4F95">
              <w:rPr>
                <w:noProof/>
                <w:webHidden/>
              </w:rPr>
              <w:fldChar w:fldCharType="end"/>
            </w:r>
          </w:hyperlink>
        </w:p>
        <w:p w14:paraId="0CF49AAD" w14:textId="2D776C54" w:rsidR="00EA4F95" w:rsidRDefault="00000000">
          <w:pPr>
            <w:pStyle w:val="INNH2"/>
            <w:tabs>
              <w:tab w:val="right" w:leader="dot" w:pos="9016"/>
            </w:tabs>
            <w:rPr>
              <w:rFonts w:eastAsiaTheme="minorEastAsia"/>
              <w:noProof/>
              <w:lang w:eastAsia="nb-NO"/>
            </w:rPr>
          </w:pPr>
          <w:hyperlink w:anchor="_Toc61858998" w:history="1">
            <w:r w:rsidR="00EA4F95" w:rsidRPr="00DB4DD4">
              <w:rPr>
                <w:rStyle w:val="Hyperkobling"/>
                <w:noProof/>
              </w:rPr>
              <w:t>3.1 Studentens ansvar</w:t>
            </w:r>
            <w:r w:rsidR="00EA4F95">
              <w:rPr>
                <w:noProof/>
                <w:webHidden/>
              </w:rPr>
              <w:tab/>
            </w:r>
            <w:r w:rsidR="00EA4F95">
              <w:rPr>
                <w:noProof/>
                <w:webHidden/>
              </w:rPr>
              <w:fldChar w:fldCharType="begin"/>
            </w:r>
            <w:r w:rsidR="00EA4F95">
              <w:rPr>
                <w:noProof/>
                <w:webHidden/>
              </w:rPr>
              <w:instrText xml:space="preserve"> PAGEREF _Toc61858998 \h </w:instrText>
            </w:r>
            <w:r w:rsidR="00EA4F95">
              <w:rPr>
                <w:noProof/>
                <w:webHidden/>
              </w:rPr>
            </w:r>
            <w:r w:rsidR="00EA4F95">
              <w:rPr>
                <w:noProof/>
                <w:webHidden/>
              </w:rPr>
              <w:fldChar w:fldCharType="separate"/>
            </w:r>
            <w:r w:rsidR="00AF2A4C">
              <w:rPr>
                <w:noProof/>
                <w:webHidden/>
              </w:rPr>
              <w:t>6</w:t>
            </w:r>
            <w:r w:rsidR="00EA4F95">
              <w:rPr>
                <w:noProof/>
                <w:webHidden/>
              </w:rPr>
              <w:fldChar w:fldCharType="end"/>
            </w:r>
          </w:hyperlink>
        </w:p>
        <w:p w14:paraId="1EDE88A9" w14:textId="2AA05A6E" w:rsidR="00EA4F95" w:rsidRDefault="00000000">
          <w:pPr>
            <w:pStyle w:val="INNH2"/>
            <w:tabs>
              <w:tab w:val="right" w:leader="dot" w:pos="9016"/>
            </w:tabs>
            <w:rPr>
              <w:rFonts w:eastAsiaTheme="minorEastAsia"/>
              <w:noProof/>
              <w:lang w:eastAsia="nb-NO"/>
            </w:rPr>
          </w:pPr>
          <w:hyperlink w:anchor="_Toc61858999" w:history="1">
            <w:r w:rsidR="00EA4F95" w:rsidRPr="00DB4DD4">
              <w:rPr>
                <w:rStyle w:val="Hyperkobling"/>
                <w:noProof/>
              </w:rPr>
              <w:t>3.2 Praksisveileders ansvar</w:t>
            </w:r>
            <w:r w:rsidR="00EA4F95">
              <w:rPr>
                <w:noProof/>
                <w:webHidden/>
              </w:rPr>
              <w:tab/>
            </w:r>
            <w:r w:rsidR="00EA4F95">
              <w:rPr>
                <w:noProof/>
                <w:webHidden/>
              </w:rPr>
              <w:fldChar w:fldCharType="begin"/>
            </w:r>
            <w:r w:rsidR="00EA4F95">
              <w:rPr>
                <w:noProof/>
                <w:webHidden/>
              </w:rPr>
              <w:instrText xml:space="preserve"> PAGEREF _Toc61858999 \h </w:instrText>
            </w:r>
            <w:r w:rsidR="00EA4F95">
              <w:rPr>
                <w:noProof/>
                <w:webHidden/>
              </w:rPr>
            </w:r>
            <w:r w:rsidR="00EA4F95">
              <w:rPr>
                <w:noProof/>
                <w:webHidden/>
              </w:rPr>
              <w:fldChar w:fldCharType="separate"/>
            </w:r>
            <w:r w:rsidR="00AF2A4C">
              <w:rPr>
                <w:noProof/>
                <w:webHidden/>
              </w:rPr>
              <w:t>6</w:t>
            </w:r>
            <w:r w:rsidR="00EA4F95">
              <w:rPr>
                <w:noProof/>
                <w:webHidden/>
              </w:rPr>
              <w:fldChar w:fldCharType="end"/>
            </w:r>
          </w:hyperlink>
        </w:p>
        <w:p w14:paraId="5A2D7C82" w14:textId="500C322B" w:rsidR="00EA4F95" w:rsidRDefault="00000000">
          <w:pPr>
            <w:pStyle w:val="INNH2"/>
            <w:tabs>
              <w:tab w:val="right" w:leader="dot" w:pos="9016"/>
            </w:tabs>
            <w:rPr>
              <w:rFonts w:eastAsiaTheme="minorEastAsia"/>
              <w:noProof/>
              <w:lang w:eastAsia="nb-NO"/>
            </w:rPr>
          </w:pPr>
          <w:hyperlink w:anchor="_Toc61859000" w:history="1">
            <w:r w:rsidR="00EA4F95" w:rsidRPr="00DB4DD4">
              <w:rPr>
                <w:rStyle w:val="Hyperkobling"/>
                <w:noProof/>
              </w:rPr>
              <w:t>3.3 Utdanningens ansvar</w:t>
            </w:r>
            <w:r w:rsidR="00EA4F95">
              <w:rPr>
                <w:noProof/>
                <w:webHidden/>
              </w:rPr>
              <w:tab/>
            </w:r>
            <w:r w:rsidR="00EA4F95">
              <w:rPr>
                <w:noProof/>
                <w:webHidden/>
              </w:rPr>
              <w:fldChar w:fldCharType="begin"/>
            </w:r>
            <w:r w:rsidR="00EA4F95">
              <w:rPr>
                <w:noProof/>
                <w:webHidden/>
              </w:rPr>
              <w:instrText xml:space="preserve"> PAGEREF _Toc61859000 \h </w:instrText>
            </w:r>
            <w:r w:rsidR="00EA4F95">
              <w:rPr>
                <w:noProof/>
                <w:webHidden/>
              </w:rPr>
            </w:r>
            <w:r w:rsidR="00EA4F95">
              <w:rPr>
                <w:noProof/>
                <w:webHidden/>
              </w:rPr>
              <w:fldChar w:fldCharType="separate"/>
            </w:r>
            <w:r w:rsidR="00AF2A4C">
              <w:rPr>
                <w:noProof/>
                <w:webHidden/>
              </w:rPr>
              <w:t>7</w:t>
            </w:r>
            <w:r w:rsidR="00EA4F95">
              <w:rPr>
                <w:noProof/>
                <w:webHidden/>
              </w:rPr>
              <w:fldChar w:fldCharType="end"/>
            </w:r>
          </w:hyperlink>
        </w:p>
        <w:p w14:paraId="1E0E5B26" w14:textId="79B9BF44" w:rsidR="00EA4F95" w:rsidRDefault="00000000">
          <w:pPr>
            <w:pStyle w:val="INNH1"/>
            <w:tabs>
              <w:tab w:val="right" w:leader="dot" w:pos="9016"/>
            </w:tabs>
            <w:rPr>
              <w:rFonts w:eastAsiaTheme="minorEastAsia"/>
              <w:noProof/>
              <w:lang w:eastAsia="nb-NO"/>
            </w:rPr>
          </w:pPr>
          <w:hyperlink w:anchor="_Toc61859001" w:history="1">
            <w:r w:rsidR="00EA4F95" w:rsidRPr="00DB4DD4">
              <w:rPr>
                <w:rStyle w:val="Hyperkobling"/>
                <w:noProof/>
              </w:rPr>
              <w:t>4. Eksamen</w:t>
            </w:r>
            <w:r w:rsidR="00EA4F95">
              <w:rPr>
                <w:noProof/>
                <w:webHidden/>
              </w:rPr>
              <w:tab/>
            </w:r>
            <w:r w:rsidR="00EA4F95">
              <w:rPr>
                <w:noProof/>
                <w:webHidden/>
              </w:rPr>
              <w:fldChar w:fldCharType="begin"/>
            </w:r>
            <w:r w:rsidR="00EA4F95">
              <w:rPr>
                <w:noProof/>
                <w:webHidden/>
              </w:rPr>
              <w:instrText xml:space="preserve"> PAGEREF _Toc61859001 \h </w:instrText>
            </w:r>
            <w:r w:rsidR="00EA4F95">
              <w:rPr>
                <w:noProof/>
                <w:webHidden/>
              </w:rPr>
            </w:r>
            <w:r w:rsidR="00EA4F95">
              <w:rPr>
                <w:noProof/>
                <w:webHidden/>
              </w:rPr>
              <w:fldChar w:fldCharType="separate"/>
            </w:r>
            <w:r w:rsidR="00AF2A4C">
              <w:rPr>
                <w:noProof/>
                <w:webHidden/>
              </w:rPr>
              <w:t>8</w:t>
            </w:r>
            <w:r w:rsidR="00EA4F95">
              <w:rPr>
                <w:noProof/>
                <w:webHidden/>
              </w:rPr>
              <w:fldChar w:fldCharType="end"/>
            </w:r>
          </w:hyperlink>
        </w:p>
        <w:p w14:paraId="27CB8511" w14:textId="16D89C96" w:rsidR="00EA4F95" w:rsidRDefault="00000000">
          <w:pPr>
            <w:pStyle w:val="INNH2"/>
            <w:tabs>
              <w:tab w:val="right" w:leader="dot" w:pos="9016"/>
            </w:tabs>
            <w:rPr>
              <w:rFonts w:eastAsiaTheme="minorEastAsia"/>
              <w:noProof/>
              <w:lang w:eastAsia="nb-NO"/>
            </w:rPr>
          </w:pPr>
          <w:hyperlink w:anchor="_Toc61859002" w:history="1">
            <w:r w:rsidR="00EA4F95" w:rsidRPr="00DB4DD4">
              <w:rPr>
                <w:rStyle w:val="Hyperkobling"/>
                <w:noProof/>
              </w:rPr>
              <w:t>4.1 Prosedyre for bestått eksamen</w:t>
            </w:r>
            <w:r w:rsidR="00EA4F95">
              <w:rPr>
                <w:noProof/>
                <w:webHidden/>
              </w:rPr>
              <w:tab/>
            </w:r>
            <w:r w:rsidR="00EA4F95">
              <w:rPr>
                <w:noProof/>
                <w:webHidden/>
              </w:rPr>
              <w:fldChar w:fldCharType="begin"/>
            </w:r>
            <w:r w:rsidR="00EA4F95">
              <w:rPr>
                <w:noProof/>
                <w:webHidden/>
              </w:rPr>
              <w:instrText xml:space="preserve"> PAGEREF _Toc61859002 \h </w:instrText>
            </w:r>
            <w:r w:rsidR="00EA4F95">
              <w:rPr>
                <w:noProof/>
                <w:webHidden/>
              </w:rPr>
            </w:r>
            <w:r w:rsidR="00EA4F95">
              <w:rPr>
                <w:noProof/>
                <w:webHidden/>
              </w:rPr>
              <w:fldChar w:fldCharType="separate"/>
            </w:r>
            <w:r w:rsidR="00AF2A4C">
              <w:rPr>
                <w:noProof/>
                <w:webHidden/>
              </w:rPr>
              <w:t>8</w:t>
            </w:r>
            <w:r w:rsidR="00EA4F95">
              <w:rPr>
                <w:noProof/>
                <w:webHidden/>
              </w:rPr>
              <w:fldChar w:fldCharType="end"/>
            </w:r>
          </w:hyperlink>
        </w:p>
        <w:p w14:paraId="45BCA2DC" w14:textId="7116578B" w:rsidR="00EA4F95" w:rsidRDefault="00000000">
          <w:pPr>
            <w:pStyle w:val="INNH2"/>
            <w:tabs>
              <w:tab w:val="right" w:leader="dot" w:pos="9016"/>
            </w:tabs>
            <w:rPr>
              <w:rFonts w:eastAsiaTheme="minorEastAsia"/>
              <w:noProof/>
              <w:lang w:eastAsia="nb-NO"/>
            </w:rPr>
          </w:pPr>
          <w:hyperlink w:anchor="_Toc61859003" w:history="1">
            <w:r w:rsidR="00EA4F95" w:rsidRPr="00DB4DD4">
              <w:rPr>
                <w:rStyle w:val="Hyperkobling"/>
                <w:noProof/>
              </w:rPr>
              <w:t>4.3 Retningslinjer for ikke forventet studieprogresjon ved midtvurdering og ikke bestått ved sluttvurdering</w:t>
            </w:r>
            <w:r w:rsidR="00EA4F95">
              <w:rPr>
                <w:noProof/>
                <w:webHidden/>
              </w:rPr>
              <w:tab/>
            </w:r>
            <w:r w:rsidR="00EA4F95">
              <w:rPr>
                <w:noProof/>
                <w:webHidden/>
              </w:rPr>
              <w:fldChar w:fldCharType="begin"/>
            </w:r>
            <w:r w:rsidR="00EA4F95">
              <w:rPr>
                <w:noProof/>
                <w:webHidden/>
              </w:rPr>
              <w:instrText xml:space="preserve"> PAGEREF _Toc61859003 \h </w:instrText>
            </w:r>
            <w:r w:rsidR="00EA4F95">
              <w:rPr>
                <w:noProof/>
                <w:webHidden/>
              </w:rPr>
            </w:r>
            <w:r w:rsidR="00EA4F95">
              <w:rPr>
                <w:noProof/>
                <w:webHidden/>
              </w:rPr>
              <w:fldChar w:fldCharType="separate"/>
            </w:r>
            <w:r w:rsidR="00AF2A4C">
              <w:rPr>
                <w:noProof/>
                <w:webHidden/>
              </w:rPr>
              <w:t>8</w:t>
            </w:r>
            <w:r w:rsidR="00EA4F95">
              <w:rPr>
                <w:noProof/>
                <w:webHidden/>
              </w:rPr>
              <w:fldChar w:fldCharType="end"/>
            </w:r>
          </w:hyperlink>
        </w:p>
        <w:p w14:paraId="6B32F5C5" w14:textId="71D212CE" w:rsidR="00EA4F95" w:rsidRDefault="00EA4F95">
          <w:r>
            <w:rPr>
              <w:b/>
              <w:bCs/>
            </w:rPr>
            <w:fldChar w:fldCharType="end"/>
          </w:r>
        </w:p>
      </w:sdtContent>
    </w:sdt>
    <w:p w14:paraId="0984B1FB" w14:textId="77777777" w:rsidR="00277F33" w:rsidRDefault="00277F33" w:rsidP="00EA4F95">
      <w:pPr>
        <w:pStyle w:val="Overskrift1"/>
      </w:pPr>
    </w:p>
    <w:p w14:paraId="14910975" w14:textId="34027CDF" w:rsidR="007E4573" w:rsidRDefault="00277F33" w:rsidP="00420A37">
      <w:pPr>
        <w:rPr>
          <w:b/>
          <w:bCs/>
        </w:rPr>
      </w:pPr>
      <w:r>
        <w:rPr>
          <w:b/>
          <w:bCs/>
        </w:rPr>
        <w:br w:type="page"/>
      </w:r>
    </w:p>
    <w:p w14:paraId="3FFDF10B" w14:textId="77777777" w:rsidR="007E4573" w:rsidRPr="00420A37" w:rsidRDefault="007E4573" w:rsidP="00420A37">
      <w:pPr>
        <w:rPr>
          <w:rFonts w:asciiTheme="majorHAnsi" w:eastAsiaTheme="majorEastAsia" w:hAnsiTheme="majorHAnsi" w:cstheme="majorBidi"/>
          <w:b/>
          <w:bCs/>
          <w:color w:val="2F5496" w:themeColor="accent1" w:themeShade="BF"/>
          <w:sz w:val="32"/>
          <w:szCs w:val="32"/>
        </w:rPr>
      </w:pPr>
    </w:p>
    <w:p w14:paraId="6819F9A5" w14:textId="61164B72" w:rsidR="007F0DD5" w:rsidRPr="009336B6" w:rsidRDefault="007F0DD5" w:rsidP="00C66505">
      <w:pPr>
        <w:pStyle w:val="Overskrift1"/>
      </w:pPr>
      <w:bookmarkStart w:id="0" w:name="_Toc50705759"/>
      <w:bookmarkStart w:id="1" w:name="_Toc61858991"/>
      <w:r w:rsidRPr="00C66505">
        <w:t>1</w:t>
      </w:r>
      <w:r w:rsidRPr="009336B6">
        <w:t>. Innledning</w:t>
      </w:r>
      <w:bookmarkEnd w:id="0"/>
      <w:bookmarkEnd w:id="1"/>
    </w:p>
    <w:p w14:paraId="1CDA7D0F" w14:textId="77777777" w:rsidR="00F00512" w:rsidRDefault="00F00512" w:rsidP="00F00512">
      <w:pPr>
        <w:spacing w:after="0" w:line="360" w:lineRule="auto"/>
        <w:rPr>
          <w:rFonts w:cstheme="minorHAnsi"/>
        </w:rPr>
      </w:pPr>
    </w:p>
    <w:p w14:paraId="40878F15" w14:textId="3BA9B682" w:rsidR="00493143" w:rsidRPr="00286F72" w:rsidRDefault="00C25C87" w:rsidP="67E57E1A">
      <w:pPr>
        <w:spacing w:line="360" w:lineRule="auto"/>
      </w:pPr>
      <w:r>
        <w:t xml:space="preserve">I emne </w:t>
      </w:r>
      <w:hyperlink r:id="rId11" w:anchor="tab=omEmnet">
        <w:r w:rsidRPr="798979B0">
          <w:rPr>
            <w:rStyle w:val="Hyperkobling"/>
          </w:rPr>
          <w:t>SY</w:t>
        </w:r>
        <w:r w:rsidR="00853DF3" w:rsidRPr="798979B0">
          <w:rPr>
            <w:rStyle w:val="Hyperkobling"/>
          </w:rPr>
          <w:t xml:space="preserve">A/SYT 3404 </w:t>
        </w:r>
        <w:r w:rsidR="00346334" w:rsidRPr="798979B0">
          <w:rPr>
            <w:rStyle w:val="Hyperkobling"/>
          </w:rPr>
          <w:t>Helsesykepleierfaglig tjenesteutøvelse</w:t>
        </w:r>
      </w:hyperlink>
      <w:r w:rsidR="00346334">
        <w:t xml:space="preserve"> </w:t>
      </w:r>
      <w:r>
        <w:t>skal helsesykepleierstudenten</w:t>
      </w:r>
      <w:r w:rsidR="00C8236E">
        <w:t xml:space="preserve">e </w:t>
      </w:r>
      <w:r w:rsidR="00853DF3">
        <w:t xml:space="preserve">knytte </w:t>
      </w:r>
      <w:r w:rsidR="0005452B">
        <w:t xml:space="preserve">teoretisk </w:t>
      </w:r>
      <w:r>
        <w:t xml:space="preserve">kunnskap </w:t>
      </w:r>
      <w:r w:rsidR="0005452B">
        <w:t>til</w:t>
      </w:r>
      <w:r>
        <w:t xml:space="preserve"> praktisk</w:t>
      </w:r>
      <w:r w:rsidR="00B31E45">
        <w:t xml:space="preserve"> klinisk arbeid</w:t>
      </w:r>
      <w:r>
        <w:t xml:space="preserve"> i helsestasjon</w:t>
      </w:r>
      <w:r w:rsidR="002421E0">
        <w:t>s-</w:t>
      </w:r>
      <w:r>
        <w:t xml:space="preserve"> og skolehelsetjenesten</w:t>
      </w:r>
      <w:r w:rsidR="00D4327A">
        <w:t>. Studentene skal lære å anvende kunnskap om faktorer som fremmer</w:t>
      </w:r>
      <w:r w:rsidR="00D6452C">
        <w:t xml:space="preserve"> og </w:t>
      </w:r>
      <w:r w:rsidR="00D4327A">
        <w:t xml:space="preserve">hemmer helse og </w:t>
      </w:r>
      <w:r>
        <w:t>knytte det til</w:t>
      </w:r>
      <w:r w:rsidR="00D4327A">
        <w:t xml:space="preserve"> </w:t>
      </w:r>
      <w:r w:rsidR="00CD0976">
        <w:t xml:space="preserve">praktisk arbeid på </w:t>
      </w:r>
      <w:r w:rsidR="00982666">
        <w:t>individ/ gruppe/samfunns og syste</w:t>
      </w:r>
      <w:r w:rsidR="00CD0976">
        <w:t>m</w:t>
      </w:r>
      <w:r w:rsidR="00982666">
        <w:t>nivå</w:t>
      </w:r>
      <w:r w:rsidR="00CD0976">
        <w:t>.</w:t>
      </w:r>
    </w:p>
    <w:p w14:paraId="5CBC6198" w14:textId="7FDE6130" w:rsidR="007F0DD5" w:rsidRPr="00286F72" w:rsidRDefault="468617C4" w:rsidP="67E57E1A">
      <w:pPr>
        <w:spacing w:line="360" w:lineRule="auto"/>
      </w:pPr>
      <w:r>
        <w:t>Faglig/administrativ leder for helsestasjonen og skolehelsetjenesten</w:t>
      </w:r>
      <w:r w:rsidR="00493143">
        <w:t xml:space="preserve"> </w:t>
      </w:r>
      <w:r w:rsidR="005401AD">
        <w:t>samt</w:t>
      </w:r>
      <w:r w:rsidR="00493143">
        <w:t xml:space="preserve"> </w:t>
      </w:r>
      <w:r w:rsidR="00C96312">
        <w:t xml:space="preserve">praksisveileder </w:t>
      </w:r>
      <w:r w:rsidR="004A0482">
        <w:t xml:space="preserve">skal i samarbeid med helsesykepleierutdanningen </w:t>
      </w:r>
      <w:r w:rsidR="00C96312">
        <w:t>legge til rette for at studenten kan nå læringsutbyttene i praksisemnet. S</w:t>
      </w:r>
      <w:r w:rsidR="002A5564">
        <w:t>tudenten</w:t>
      </w:r>
      <w:r w:rsidR="009544A5">
        <w:t xml:space="preserve"> skal</w:t>
      </w:r>
      <w:r w:rsidR="002A5564">
        <w:t xml:space="preserve"> utnytte de læringsaktiviteter kommunen har å tilby</w:t>
      </w:r>
      <w:r w:rsidR="00D6452C">
        <w:t>.</w:t>
      </w:r>
      <w:r w:rsidR="00B31E45">
        <w:t xml:space="preserve"> </w:t>
      </w:r>
      <w:r w:rsidR="00926E70">
        <w:t xml:space="preserve"> </w:t>
      </w:r>
    </w:p>
    <w:p w14:paraId="1D5C9B30" w14:textId="37B59DF1" w:rsidR="008460DA" w:rsidRPr="00286F72" w:rsidRDefault="00153DEF" w:rsidP="00C66505">
      <w:pPr>
        <w:spacing w:line="360" w:lineRule="auto"/>
      </w:pPr>
      <w:r>
        <w:t>Praksishefte</w:t>
      </w:r>
      <w:r w:rsidR="5D777236">
        <w:t>t</w:t>
      </w:r>
      <w:r>
        <w:t xml:space="preserve"> tydeliggjør </w:t>
      </w:r>
      <w:r w:rsidR="00721D1A">
        <w:t>partenes samarbeid og emnets vurderingsform</w:t>
      </w:r>
      <w:r>
        <w:t xml:space="preserve">. </w:t>
      </w:r>
      <w:r w:rsidR="008E62ED">
        <w:t xml:space="preserve"> </w:t>
      </w:r>
      <w:r>
        <w:t>R</w:t>
      </w:r>
      <w:r w:rsidR="008E62ED">
        <w:t xml:space="preserve">etningslinjer, frister, prosedyrer og ansvar </w:t>
      </w:r>
      <w:r>
        <w:t xml:space="preserve">er utarbeidet </w:t>
      </w:r>
      <w:r w:rsidR="009544A5">
        <w:t>for å</w:t>
      </w:r>
      <w:r>
        <w:t xml:space="preserve"> sikre</w:t>
      </w:r>
      <w:r w:rsidR="009544A5">
        <w:t xml:space="preserve"> </w:t>
      </w:r>
      <w:r>
        <w:t xml:space="preserve">likeverdig </w:t>
      </w:r>
      <w:r w:rsidR="009544A5">
        <w:t>vurd</w:t>
      </w:r>
      <w:r>
        <w:t xml:space="preserve">ering </w:t>
      </w:r>
      <w:r w:rsidR="00853DF3">
        <w:t>av</w:t>
      </w:r>
      <w:r w:rsidR="00721D1A">
        <w:t xml:space="preserve"> </w:t>
      </w:r>
      <w:r w:rsidR="00853DF3">
        <w:t xml:space="preserve">om </w:t>
      </w:r>
      <w:r w:rsidR="008E62ED">
        <w:t xml:space="preserve">studenten </w:t>
      </w:r>
      <w:r w:rsidR="00721D1A">
        <w:t>har nådd</w:t>
      </w:r>
      <w:r w:rsidR="008E62ED">
        <w:t xml:space="preserve"> emnets læringsutbytter. </w:t>
      </w:r>
      <w:r w:rsidR="00244DA5">
        <w:t>Praksisstudiene</w:t>
      </w:r>
      <w:r w:rsidR="008E62ED">
        <w:t xml:space="preserve"> vurderes til bestått/ikke bestått.</w:t>
      </w:r>
      <w:r w:rsidR="00560EEB">
        <w:t xml:space="preserve"> Praksisveilederne vil få tilbud om et praksisveilederseminar i forkant av praksis.</w:t>
      </w:r>
    </w:p>
    <w:p w14:paraId="6B822023" w14:textId="77777777" w:rsidR="00C66505" w:rsidRPr="00C66505" w:rsidRDefault="00C66505" w:rsidP="00C66505">
      <w:pPr>
        <w:spacing w:line="360" w:lineRule="auto"/>
        <w:rPr>
          <w:rFonts w:ascii="Times New Roman" w:hAnsi="Times New Roman" w:cs="Times New Roman"/>
          <w:sz w:val="24"/>
          <w:szCs w:val="24"/>
        </w:rPr>
      </w:pPr>
    </w:p>
    <w:p w14:paraId="794BC350" w14:textId="2A7101E8" w:rsidR="002421E0" w:rsidRDefault="007F0DD5" w:rsidP="00F05A7A">
      <w:pPr>
        <w:pStyle w:val="Overskrift1"/>
      </w:pPr>
      <w:bookmarkStart w:id="2" w:name="_Toc50705760"/>
      <w:bookmarkStart w:id="3" w:name="_Toc61858992"/>
      <w:r w:rsidRPr="00727C16">
        <w:t xml:space="preserve">2. </w:t>
      </w:r>
      <w:r w:rsidRPr="00EA4F95">
        <w:t>Praksisstudiet</w:t>
      </w:r>
      <w:bookmarkEnd w:id="2"/>
      <w:bookmarkEnd w:id="3"/>
    </w:p>
    <w:p w14:paraId="4C62DE1F" w14:textId="77777777" w:rsidR="00F05A7A" w:rsidRPr="00F05A7A" w:rsidRDefault="00F05A7A" w:rsidP="00F05A7A"/>
    <w:p w14:paraId="121F4C6F" w14:textId="102C018F" w:rsidR="00895F47" w:rsidRPr="009A3966" w:rsidRDefault="001E07A2" w:rsidP="009A3966">
      <w:pPr>
        <w:pStyle w:val="Overskrift2"/>
      </w:pPr>
      <w:bookmarkStart w:id="4" w:name="_Toc50705761"/>
      <w:bookmarkStart w:id="5" w:name="_Toc61858993"/>
      <w:r>
        <w:t xml:space="preserve">2.1 </w:t>
      </w:r>
      <w:r w:rsidR="003F077F">
        <w:t xml:space="preserve">Innhold og </w:t>
      </w:r>
      <w:r>
        <w:t xml:space="preserve">plassering i </w:t>
      </w:r>
      <w:r w:rsidR="21E96EF3">
        <w:t>h</w:t>
      </w:r>
      <w:r>
        <w:t>elsesykepleierutdanningen</w:t>
      </w:r>
      <w:bookmarkEnd w:id="4"/>
      <w:bookmarkEnd w:id="5"/>
    </w:p>
    <w:p w14:paraId="4CBF671B" w14:textId="1D4EB1FF" w:rsidR="00560EEB" w:rsidRPr="00286F72" w:rsidRDefault="00000000" w:rsidP="67E57E1A">
      <w:pPr>
        <w:spacing w:after="0" w:line="360" w:lineRule="auto"/>
      </w:pPr>
      <w:hyperlink r:id="rId12">
        <w:r w:rsidR="006E2690" w:rsidRPr="798979B0">
          <w:rPr>
            <w:rStyle w:val="Hyperkobling"/>
          </w:rPr>
          <w:t>Helsesykepleierutdanningen ved NTNU</w:t>
        </w:r>
      </w:hyperlink>
      <w:r w:rsidR="006E2690" w:rsidRPr="4D977CD7">
        <w:rPr>
          <w:color w:val="272833"/>
          <w:shd w:val="clear" w:color="auto" w:fill="FFFFFF"/>
        </w:rPr>
        <w:t xml:space="preserve"> er </w:t>
      </w:r>
      <w:r w:rsidR="006E2690" w:rsidRPr="67E57E1A">
        <w:rPr>
          <w:color w:val="272833"/>
        </w:rPr>
        <w:t xml:space="preserve">en </w:t>
      </w:r>
      <w:r w:rsidR="201D9398" w:rsidRPr="36275182">
        <w:rPr>
          <w:color w:val="272833"/>
        </w:rPr>
        <w:t>masterutdanning</w:t>
      </w:r>
      <w:r w:rsidR="006E2690" w:rsidRPr="4D0453F4">
        <w:rPr>
          <w:color w:val="272833"/>
        </w:rPr>
        <w:t xml:space="preserve"> </w:t>
      </w:r>
      <w:r w:rsidR="006E2690" w:rsidRPr="4D977CD7">
        <w:rPr>
          <w:color w:val="272833"/>
          <w:shd w:val="clear" w:color="auto" w:fill="FFFFFF"/>
        </w:rPr>
        <w:t xml:space="preserve">på </w:t>
      </w:r>
      <w:r w:rsidR="006E2690" w:rsidRPr="67E57E1A">
        <w:rPr>
          <w:color w:val="272833"/>
        </w:rPr>
        <w:t>120</w:t>
      </w:r>
      <w:r w:rsidR="006E2690" w:rsidRPr="4D977CD7">
        <w:rPr>
          <w:color w:val="272833"/>
          <w:shd w:val="clear" w:color="auto" w:fill="FFFFFF"/>
        </w:rPr>
        <w:t xml:space="preserve"> studiepoeng</w:t>
      </w:r>
      <w:r w:rsidR="006E2690" w:rsidRPr="67E57E1A">
        <w:rPr>
          <w:color w:val="272833"/>
        </w:rPr>
        <w:t>, med mulighet for avhopp etter 90. Hele praksisemnet med alle 10 praksisuker inngår i de første 90 studiepoengene.</w:t>
      </w:r>
      <w:r w:rsidR="201D9398" w:rsidRPr="67E57E1A">
        <w:rPr>
          <w:color w:val="272833"/>
        </w:rPr>
        <w:t xml:space="preserve"> </w:t>
      </w:r>
      <w:r w:rsidR="0CD36DF5" w:rsidRPr="4D977CD7">
        <w:t>Emne</w:t>
      </w:r>
      <w:r w:rsidR="00C25C87" w:rsidRPr="67E57E1A">
        <w:t xml:space="preserve"> </w:t>
      </w:r>
      <w:hyperlink r:id="rId13" w:anchor="tab=omEmnet">
        <w:r w:rsidR="00C25C87" w:rsidRPr="798979B0">
          <w:rPr>
            <w:rStyle w:val="Hyperkobling"/>
          </w:rPr>
          <w:t>SY</w:t>
        </w:r>
        <w:r w:rsidR="00853DF3" w:rsidRPr="798979B0">
          <w:rPr>
            <w:rStyle w:val="Hyperkobling"/>
          </w:rPr>
          <w:t>A/SYT 3404</w:t>
        </w:r>
        <w:r w:rsidR="00560EEB" w:rsidRPr="798979B0">
          <w:rPr>
            <w:rStyle w:val="Hyperkobling"/>
          </w:rPr>
          <w:t xml:space="preserve"> </w:t>
        </w:r>
        <w:r w:rsidR="19CDD6D8" w:rsidRPr="798979B0">
          <w:rPr>
            <w:rStyle w:val="Hyperkobling"/>
          </w:rPr>
          <w:t>helsesykepleiefaglig tjenesteutøvelse</w:t>
        </w:r>
      </w:hyperlink>
      <w:r w:rsidR="19CDD6D8" w:rsidRPr="4D977CD7">
        <w:t xml:space="preserve"> </w:t>
      </w:r>
      <w:r w:rsidR="00560EEB" w:rsidRPr="4D977CD7">
        <w:t>er på 15 studiepoeng</w:t>
      </w:r>
      <w:r w:rsidR="71F71A83" w:rsidRPr="4D977CD7">
        <w:t xml:space="preserve">.  </w:t>
      </w:r>
      <w:r w:rsidR="00560EEB" w:rsidRPr="4D977CD7">
        <w:t xml:space="preserve"> Studentens læringsaktiviteter skal gjennomføres over en periode på 10 uker</w:t>
      </w:r>
      <w:r w:rsidR="00560EEB" w:rsidRPr="67E57E1A">
        <w:t xml:space="preserve"> </w:t>
      </w:r>
      <w:r w:rsidR="16494ECB" w:rsidRPr="67E57E1A">
        <w:t xml:space="preserve">fordelt på to perioder. </w:t>
      </w:r>
    </w:p>
    <w:p w14:paraId="1DAD302F" w14:textId="424CD76A" w:rsidR="006E2690" w:rsidRPr="00286F72" w:rsidRDefault="006E2690" w:rsidP="0E9AC7FE">
      <w:pPr>
        <w:pStyle w:val="NormalWeb"/>
        <w:shd w:val="clear" w:color="auto" w:fill="FFFFFF" w:themeFill="background1"/>
        <w:spacing w:before="0" w:beforeAutospacing="0" w:line="360" w:lineRule="auto"/>
        <w:rPr>
          <w:rFonts w:asciiTheme="minorHAnsi" w:hAnsiTheme="minorHAnsi" w:cstheme="minorBidi"/>
          <w:sz w:val="22"/>
          <w:szCs w:val="22"/>
        </w:rPr>
      </w:pPr>
    </w:p>
    <w:p w14:paraId="12EFAD17" w14:textId="4B4BA4C9" w:rsidR="003F050F" w:rsidRPr="00286F72" w:rsidRDefault="006E2690" w:rsidP="26465C88">
      <w:pPr>
        <w:pStyle w:val="NormalWeb"/>
        <w:shd w:val="clear" w:color="auto" w:fill="FFFFFF" w:themeFill="background1"/>
        <w:spacing w:before="0" w:beforeAutospacing="0" w:line="360" w:lineRule="auto"/>
        <w:rPr>
          <w:rFonts w:asciiTheme="minorHAnsi" w:hAnsiTheme="minorHAnsi" w:cstheme="minorBidi"/>
          <w:color w:val="272833"/>
          <w:sz w:val="22"/>
          <w:szCs w:val="22"/>
        </w:rPr>
      </w:pPr>
      <w:r w:rsidRPr="26465C88">
        <w:rPr>
          <w:rFonts w:asciiTheme="minorHAnsi" w:hAnsiTheme="minorHAnsi" w:cstheme="minorBidi"/>
          <w:color w:val="272833"/>
          <w:sz w:val="22"/>
          <w:szCs w:val="22"/>
          <w:u w:val="single"/>
        </w:rPr>
        <w:t>1. praksisperiode</w:t>
      </w:r>
      <w:r w:rsidR="005401AD">
        <w:rPr>
          <w:rFonts w:asciiTheme="minorHAnsi" w:hAnsiTheme="minorHAnsi" w:cstheme="minorBidi"/>
          <w:color w:val="272833"/>
          <w:sz w:val="22"/>
          <w:szCs w:val="22"/>
          <w:u w:val="single"/>
        </w:rPr>
        <w:t>,</w:t>
      </w:r>
      <w:r w:rsidR="721C2247" w:rsidRPr="26465C88">
        <w:rPr>
          <w:rFonts w:asciiTheme="minorHAnsi" w:hAnsiTheme="minorHAnsi" w:cstheme="minorBidi"/>
          <w:color w:val="272833"/>
          <w:sz w:val="22"/>
          <w:szCs w:val="22"/>
        </w:rPr>
        <w:t>2 uker</w:t>
      </w:r>
      <w:r w:rsidR="005401AD">
        <w:rPr>
          <w:rFonts w:asciiTheme="minorHAnsi" w:hAnsiTheme="minorHAnsi" w:cstheme="minorBidi"/>
          <w:color w:val="272833"/>
          <w:sz w:val="22"/>
          <w:szCs w:val="22"/>
        </w:rPr>
        <w:t>:</w:t>
      </w:r>
      <w:r w:rsidR="721C2247" w:rsidRPr="26465C88">
        <w:rPr>
          <w:rFonts w:asciiTheme="minorHAnsi" w:hAnsiTheme="minorHAnsi" w:cstheme="minorBidi"/>
          <w:color w:val="272833"/>
          <w:sz w:val="22"/>
          <w:szCs w:val="22"/>
        </w:rPr>
        <w:t xml:space="preserve"> </w:t>
      </w:r>
      <w:r w:rsidR="008B45D7" w:rsidRPr="26465C88">
        <w:rPr>
          <w:rFonts w:asciiTheme="minorHAnsi" w:hAnsiTheme="minorHAnsi" w:cstheme="minorBidi"/>
          <w:color w:val="272833"/>
          <w:sz w:val="22"/>
          <w:szCs w:val="22"/>
        </w:rPr>
        <w:t>S</w:t>
      </w:r>
      <w:r w:rsidRPr="26465C88">
        <w:rPr>
          <w:rFonts w:asciiTheme="minorHAnsi" w:hAnsiTheme="minorHAnsi" w:cstheme="minorBidi"/>
          <w:color w:val="272833"/>
          <w:sz w:val="22"/>
          <w:szCs w:val="22"/>
        </w:rPr>
        <w:t>tudenten</w:t>
      </w:r>
      <w:r w:rsidR="008460DA" w:rsidRPr="26465C88">
        <w:rPr>
          <w:rFonts w:asciiTheme="minorHAnsi" w:hAnsiTheme="minorHAnsi" w:cstheme="minorBidi"/>
          <w:color w:val="272833"/>
          <w:sz w:val="22"/>
          <w:szCs w:val="22"/>
        </w:rPr>
        <w:t>e</w:t>
      </w:r>
      <w:r w:rsidRPr="26465C88">
        <w:rPr>
          <w:rFonts w:asciiTheme="minorHAnsi" w:hAnsiTheme="minorHAnsi" w:cstheme="minorBidi"/>
          <w:color w:val="272833"/>
          <w:sz w:val="22"/>
          <w:szCs w:val="22"/>
        </w:rPr>
        <w:t xml:space="preserve"> </w:t>
      </w:r>
      <w:r w:rsidR="00901B56" w:rsidRPr="26465C88">
        <w:rPr>
          <w:rFonts w:asciiTheme="minorHAnsi" w:hAnsiTheme="minorHAnsi" w:cstheme="minorBidi"/>
          <w:color w:val="272833"/>
          <w:sz w:val="22"/>
          <w:szCs w:val="22"/>
        </w:rPr>
        <w:t>h</w:t>
      </w:r>
      <w:r w:rsidR="008B45D7" w:rsidRPr="26465C88">
        <w:rPr>
          <w:rFonts w:asciiTheme="minorHAnsi" w:hAnsiTheme="minorHAnsi" w:cstheme="minorBidi"/>
          <w:color w:val="272833"/>
          <w:sz w:val="22"/>
          <w:szCs w:val="22"/>
        </w:rPr>
        <w:t xml:space="preserve">ar </w:t>
      </w:r>
      <w:r w:rsidR="00C8236E" w:rsidRPr="26465C88">
        <w:rPr>
          <w:rFonts w:asciiTheme="minorHAnsi" w:hAnsiTheme="minorHAnsi" w:cstheme="minorBidi"/>
          <w:color w:val="272833"/>
          <w:sz w:val="22"/>
          <w:szCs w:val="22"/>
        </w:rPr>
        <w:t xml:space="preserve">kunnskap fra </w:t>
      </w:r>
      <w:r w:rsidR="00226120" w:rsidRPr="26465C88">
        <w:rPr>
          <w:rFonts w:asciiTheme="minorHAnsi" w:hAnsiTheme="minorHAnsi" w:cstheme="minorBidi"/>
          <w:color w:val="272833"/>
          <w:sz w:val="22"/>
          <w:szCs w:val="22"/>
        </w:rPr>
        <w:t>emne</w:t>
      </w:r>
      <w:r w:rsidR="521A73FE" w:rsidRPr="26465C88">
        <w:rPr>
          <w:rFonts w:asciiTheme="minorHAnsi" w:hAnsiTheme="minorHAnsi" w:cstheme="minorBidi"/>
          <w:color w:val="272833"/>
          <w:sz w:val="22"/>
          <w:szCs w:val="22"/>
        </w:rPr>
        <w:t>t</w:t>
      </w:r>
      <w:r w:rsidR="00226120" w:rsidRPr="26465C88">
        <w:rPr>
          <w:rFonts w:asciiTheme="minorHAnsi" w:hAnsiTheme="minorHAnsi" w:cstheme="minorBidi"/>
          <w:color w:val="272833"/>
          <w:sz w:val="22"/>
          <w:szCs w:val="22"/>
        </w:rPr>
        <w:t xml:space="preserve"> </w:t>
      </w:r>
      <w:hyperlink r:id="rId14" w:anchor="tab=omEmnet">
        <w:r w:rsidR="00226120" w:rsidRPr="26465C88">
          <w:rPr>
            <w:rStyle w:val="Hyperkobling"/>
            <w:rFonts w:asciiTheme="minorHAnsi" w:hAnsiTheme="minorHAnsi" w:cstheme="minorBidi"/>
            <w:sz w:val="22"/>
            <w:szCs w:val="22"/>
          </w:rPr>
          <w:t>SYA</w:t>
        </w:r>
        <w:r w:rsidR="00853DF3" w:rsidRPr="26465C88">
          <w:rPr>
            <w:rStyle w:val="Hyperkobling"/>
            <w:rFonts w:asciiTheme="minorHAnsi" w:hAnsiTheme="minorHAnsi" w:cstheme="minorBidi"/>
            <w:sz w:val="22"/>
            <w:szCs w:val="22"/>
          </w:rPr>
          <w:t>/SYT</w:t>
        </w:r>
        <w:r w:rsidR="00853DF3" w:rsidRPr="26465C88">
          <w:rPr>
            <w:rStyle w:val="Hyperkobling"/>
            <w:rFonts w:cstheme="minorBidi"/>
            <w:sz w:val="22"/>
            <w:szCs w:val="22"/>
          </w:rPr>
          <w:t xml:space="preserve"> </w:t>
        </w:r>
        <w:r w:rsidR="00853DF3" w:rsidRPr="26465C88">
          <w:rPr>
            <w:rStyle w:val="Hyperkobling"/>
            <w:rFonts w:asciiTheme="minorHAnsi" w:hAnsiTheme="minorHAnsi" w:cstheme="minorBidi"/>
            <w:sz w:val="22"/>
            <w:szCs w:val="22"/>
          </w:rPr>
          <w:t>3401Folkehelsearbeid</w:t>
        </w:r>
      </w:hyperlink>
      <w:r w:rsidR="00DE3F08" w:rsidRPr="26465C88">
        <w:rPr>
          <w:rFonts w:asciiTheme="minorHAnsi" w:hAnsiTheme="minorHAnsi" w:cstheme="minorBidi"/>
          <w:sz w:val="22"/>
          <w:szCs w:val="22"/>
        </w:rPr>
        <w:t xml:space="preserve">. </w:t>
      </w:r>
      <w:r w:rsidR="618D6402" w:rsidRPr="26465C88">
        <w:rPr>
          <w:rFonts w:asciiTheme="minorHAnsi" w:hAnsiTheme="minorHAnsi" w:cstheme="minorBidi"/>
          <w:color w:val="272833"/>
          <w:sz w:val="22"/>
          <w:szCs w:val="22"/>
        </w:rPr>
        <w:t xml:space="preserve">Studentene </w:t>
      </w:r>
      <w:r w:rsidR="27AEE7FB" w:rsidRPr="26465C88">
        <w:rPr>
          <w:rFonts w:asciiTheme="minorHAnsi" w:hAnsiTheme="minorHAnsi" w:cstheme="minorBidi"/>
          <w:color w:val="272833"/>
          <w:sz w:val="22"/>
          <w:szCs w:val="22"/>
        </w:rPr>
        <w:t xml:space="preserve">skal </w:t>
      </w:r>
      <w:r w:rsidR="57506648" w:rsidRPr="26465C88">
        <w:rPr>
          <w:rFonts w:asciiTheme="minorHAnsi" w:hAnsiTheme="minorHAnsi" w:cstheme="minorBidi"/>
          <w:color w:val="272833"/>
          <w:sz w:val="22"/>
          <w:szCs w:val="22"/>
        </w:rPr>
        <w:t>i denne praksisperioden</w:t>
      </w:r>
      <w:r w:rsidR="65C9B7F9" w:rsidRPr="26465C88">
        <w:rPr>
          <w:rFonts w:asciiTheme="minorHAnsi" w:hAnsiTheme="minorHAnsi" w:cstheme="minorBidi"/>
          <w:color w:val="272833"/>
          <w:sz w:val="22"/>
          <w:szCs w:val="22"/>
        </w:rPr>
        <w:t>:</w:t>
      </w:r>
    </w:p>
    <w:p w14:paraId="2119C81C" w14:textId="324CFCA2" w:rsidR="003F050F" w:rsidRPr="00286F72" w:rsidRDefault="00956FBC" w:rsidP="00C66505">
      <w:pPr>
        <w:pStyle w:val="NormalWeb"/>
        <w:numPr>
          <w:ilvl w:val="0"/>
          <w:numId w:val="28"/>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color w:val="272833"/>
          <w:sz w:val="22"/>
          <w:szCs w:val="22"/>
        </w:rPr>
        <w:t xml:space="preserve">delta i og gjennomføre </w:t>
      </w:r>
      <w:r w:rsidR="0034496F" w:rsidRPr="00286F72">
        <w:rPr>
          <w:rFonts w:asciiTheme="minorHAnsi" w:hAnsiTheme="minorHAnsi" w:cstheme="minorHAnsi"/>
          <w:color w:val="272833"/>
          <w:sz w:val="22"/>
          <w:szCs w:val="22"/>
        </w:rPr>
        <w:t>vaksinasjoner</w:t>
      </w:r>
      <w:r w:rsidR="00E074BD" w:rsidRPr="00286F72">
        <w:rPr>
          <w:rFonts w:asciiTheme="minorHAnsi" w:hAnsiTheme="minorHAnsi" w:cstheme="minorHAnsi"/>
          <w:color w:val="272833"/>
          <w:sz w:val="22"/>
          <w:szCs w:val="22"/>
        </w:rPr>
        <w:t xml:space="preserve"> i både helsestasjon</w:t>
      </w:r>
      <w:r w:rsidR="0034496F" w:rsidRPr="00286F72">
        <w:rPr>
          <w:rFonts w:asciiTheme="minorHAnsi" w:hAnsiTheme="minorHAnsi" w:cstheme="minorHAnsi"/>
          <w:color w:val="272833"/>
          <w:sz w:val="22"/>
          <w:szCs w:val="22"/>
        </w:rPr>
        <w:t>-</w:t>
      </w:r>
      <w:r w:rsidR="00E074BD" w:rsidRPr="00286F72">
        <w:rPr>
          <w:rFonts w:asciiTheme="minorHAnsi" w:hAnsiTheme="minorHAnsi" w:cstheme="minorHAnsi"/>
          <w:color w:val="272833"/>
          <w:sz w:val="22"/>
          <w:szCs w:val="22"/>
        </w:rPr>
        <w:t xml:space="preserve"> og skolehelsetjenesten</w:t>
      </w:r>
    </w:p>
    <w:p w14:paraId="6BAF2DDE" w14:textId="5F2BE990" w:rsidR="003F050F" w:rsidRPr="00286F72" w:rsidRDefault="00F05A7A" w:rsidP="00C66505">
      <w:pPr>
        <w:pStyle w:val="NormalWeb"/>
        <w:numPr>
          <w:ilvl w:val="0"/>
          <w:numId w:val="28"/>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s</w:t>
      </w:r>
      <w:r w:rsidR="00AC6925" w:rsidRPr="00286F72">
        <w:rPr>
          <w:rFonts w:asciiTheme="minorHAnsi" w:hAnsiTheme="minorHAnsi" w:cstheme="minorHAnsi"/>
          <w:sz w:val="22"/>
          <w:szCs w:val="22"/>
        </w:rPr>
        <w:t>tudenten</w:t>
      </w:r>
      <w:r w:rsidR="008B45D7" w:rsidRPr="00286F72">
        <w:rPr>
          <w:rFonts w:asciiTheme="minorHAnsi" w:hAnsiTheme="minorHAnsi" w:cstheme="minorHAnsi"/>
          <w:sz w:val="22"/>
          <w:szCs w:val="22"/>
        </w:rPr>
        <w:t>e</w:t>
      </w:r>
      <w:r w:rsidR="00AC6925" w:rsidRPr="00286F72">
        <w:rPr>
          <w:rFonts w:asciiTheme="minorHAnsi" w:hAnsiTheme="minorHAnsi" w:cstheme="minorHAnsi"/>
          <w:sz w:val="22"/>
          <w:szCs w:val="22"/>
        </w:rPr>
        <w:t xml:space="preserve"> skal sette seg inn i helsesykepleiers ansvar</w:t>
      </w:r>
      <w:r w:rsidR="00E074BD" w:rsidRPr="00286F72">
        <w:rPr>
          <w:rFonts w:asciiTheme="minorHAnsi" w:hAnsiTheme="minorHAnsi" w:cstheme="minorHAnsi"/>
          <w:sz w:val="22"/>
          <w:szCs w:val="22"/>
        </w:rPr>
        <w:t xml:space="preserve"> </w:t>
      </w:r>
      <w:r w:rsidR="00AC6925" w:rsidRPr="00286F72">
        <w:rPr>
          <w:rFonts w:asciiTheme="minorHAnsi" w:hAnsiTheme="minorHAnsi" w:cstheme="minorHAnsi"/>
          <w:sz w:val="22"/>
          <w:szCs w:val="22"/>
        </w:rPr>
        <w:t xml:space="preserve">i </w:t>
      </w:r>
      <w:r w:rsidR="00E074BD" w:rsidRPr="00286F72">
        <w:rPr>
          <w:rFonts w:asciiTheme="minorHAnsi" w:hAnsiTheme="minorHAnsi" w:cstheme="minorHAnsi"/>
          <w:sz w:val="22"/>
          <w:szCs w:val="22"/>
        </w:rPr>
        <w:t>kommunens smittevern</w:t>
      </w:r>
      <w:r w:rsidR="00FB71D9" w:rsidRPr="00286F72">
        <w:rPr>
          <w:rFonts w:asciiTheme="minorHAnsi" w:hAnsiTheme="minorHAnsi" w:cstheme="minorHAnsi"/>
          <w:sz w:val="22"/>
          <w:szCs w:val="22"/>
        </w:rPr>
        <w:t>arbeid</w:t>
      </w:r>
      <w:r w:rsidR="00AC6925" w:rsidRPr="00286F72">
        <w:rPr>
          <w:rFonts w:asciiTheme="minorHAnsi" w:hAnsiTheme="minorHAnsi" w:cstheme="minorHAnsi"/>
          <w:sz w:val="22"/>
          <w:szCs w:val="22"/>
        </w:rPr>
        <w:t xml:space="preserve"> </w:t>
      </w:r>
    </w:p>
    <w:p w14:paraId="2F8341B4" w14:textId="79489A19" w:rsidR="006E2690" w:rsidRPr="00286F72" w:rsidRDefault="00F05A7A" w:rsidP="00C66505">
      <w:pPr>
        <w:pStyle w:val="NormalWeb"/>
        <w:numPr>
          <w:ilvl w:val="0"/>
          <w:numId w:val="28"/>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lastRenderedPageBreak/>
        <w:t>s</w:t>
      </w:r>
      <w:r w:rsidR="00AC6925" w:rsidRPr="00286F72">
        <w:rPr>
          <w:rFonts w:asciiTheme="minorHAnsi" w:hAnsiTheme="minorHAnsi" w:cstheme="minorHAnsi"/>
          <w:sz w:val="22"/>
          <w:szCs w:val="22"/>
        </w:rPr>
        <w:t>tudenten</w:t>
      </w:r>
      <w:r w:rsidR="008460DA" w:rsidRPr="00286F72">
        <w:rPr>
          <w:rFonts w:asciiTheme="minorHAnsi" w:hAnsiTheme="minorHAnsi" w:cstheme="minorHAnsi"/>
          <w:sz w:val="22"/>
          <w:szCs w:val="22"/>
        </w:rPr>
        <w:t>e</w:t>
      </w:r>
      <w:r w:rsidR="00AC6925" w:rsidRPr="00286F72">
        <w:rPr>
          <w:rFonts w:asciiTheme="minorHAnsi" w:hAnsiTheme="minorHAnsi" w:cstheme="minorHAnsi"/>
          <w:sz w:val="22"/>
          <w:szCs w:val="22"/>
        </w:rPr>
        <w:t xml:space="preserve"> skal sette seg inn i</w:t>
      </w:r>
      <w:r w:rsidR="00FB71D9" w:rsidRPr="00286F72">
        <w:rPr>
          <w:rFonts w:asciiTheme="minorHAnsi" w:hAnsiTheme="minorHAnsi" w:cstheme="minorHAnsi"/>
          <w:sz w:val="22"/>
          <w:szCs w:val="22"/>
        </w:rPr>
        <w:t xml:space="preserve"> </w:t>
      </w:r>
      <w:r w:rsidR="00AC6925" w:rsidRPr="00286F72">
        <w:rPr>
          <w:rFonts w:asciiTheme="minorHAnsi" w:hAnsiTheme="minorHAnsi" w:cstheme="minorHAnsi"/>
          <w:sz w:val="22"/>
          <w:szCs w:val="22"/>
        </w:rPr>
        <w:t>kommunen</w:t>
      </w:r>
      <w:r w:rsidR="00FB71D9" w:rsidRPr="00286F72">
        <w:rPr>
          <w:rFonts w:asciiTheme="minorHAnsi" w:hAnsiTheme="minorHAnsi" w:cstheme="minorHAnsi"/>
          <w:sz w:val="22"/>
          <w:szCs w:val="22"/>
        </w:rPr>
        <w:t>s</w:t>
      </w:r>
      <w:r w:rsidR="00AC6925" w:rsidRPr="00286F72">
        <w:rPr>
          <w:rFonts w:asciiTheme="minorHAnsi" w:hAnsiTheme="minorHAnsi" w:cstheme="minorHAnsi"/>
          <w:sz w:val="22"/>
          <w:szCs w:val="22"/>
        </w:rPr>
        <w:t xml:space="preserve"> </w:t>
      </w:r>
      <w:r w:rsidR="00895F47">
        <w:rPr>
          <w:rFonts w:asciiTheme="minorHAnsi" w:hAnsiTheme="minorHAnsi" w:cstheme="minorHAnsi"/>
          <w:sz w:val="22"/>
          <w:szCs w:val="22"/>
        </w:rPr>
        <w:t xml:space="preserve">folkehelseutfordringer og </w:t>
      </w:r>
      <w:r w:rsidR="00AC6925" w:rsidRPr="00286F72">
        <w:rPr>
          <w:rFonts w:asciiTheme="minorHAnsi" w:hAnsiTheme="minorHAnsi" w:cstheme="minorHAnsi"/>
          <w:sz w:val="22"/>
          <w:szCs w:val="22"/>
        </w:rPr>
        <w:t>organis</w:t>
      </w:r>
      <w:r w:rsidR="00895F47">
        <w:rPr>
          <w:rFonts w:asciiTheme="minorHAnsi" w:hAnsiTheme="minorHAnsi" w:cstheme="minorHAnsi"/>
          <w:sz w:val="22"/>
          <w:szCs w:val="22"/>
        </w:rPr>
        <w:t xml:space="preserve">asjon </w:t>
      </w:r>
      <w:r w:rsidR="00956FBC" w:rsidRPr="00286F72">
        <w:rPr>
          <w:rFonts w:asciiTheme="minorHAnsi" w:hAnsiTheme="minorHAnsi" w:cstheme="minorHAnsi"/>
          <w:sz w:val="22"/>
          <w:szCs w:val="22"/>
        </w:rPr>
        <w:t>og</w:t>
      </w:r>
      <w:r w:rsidR="00AC6925" w:rsidRPr="00286F72">
        <w:rPr>
          <w:rFonts w:asciiTheme="minorHAnsi" w:hAnsiTheme="minorHAnsi" w:cstheme="minorHAnsi"/>
          <w:sz w:val="22"/>
          <w:szCs w:val="22"/>
        </w:rPr>
        <w:t xml:space="preserve"> ledelse </w:t>
      </w:r>
      <w:r w:rsidR="008B45D7" w:rsidRPr="00286F72">
        <w:rPr>
          <w:rFonts w:asciiTheme="minorHAnsi" w:hAnsiTheme="minorHAnsi" w:cstheme="minorHAnsi"/>
          <w:sz w:val="22"/>
          <w:szCs w:val="22"/>
        </w:rPr>
        <w:t>i</w:t>
      </w:r>
      <w:r w:rsidR="00AC6925" w:rsidRPr="00286F72">
        <w:rPr>
          <w:rFonts w:asciiTheme="minorHAnsi" w:hAnsiTheme="minorHAnsi" w:cstheme="minorHAnsi"/>
          <w:sz w:val="22"/>
          <w:szCs w:val="22"/>
        </w:rPr>
        <w:t xml:space="preserve"> helsestasjon</w:t>
      </w:r>
      <w:r w:rsidR="002421E0" w:rsidRPr="00286F72">
        <w:rPr>
          <w:rFonts w:asciiTheme="minorHAnsi" w:hAnsiTheme="minorHAnsi" w:cstheme="minorHAnsi"/>
          <w:sz w:val="22"/>
          <w:szCs w:val="22"/>
        </w:rPr>
        <w:t>s-</w:t>
      </w:r>
      <w:r w:rsidR="00AC6925" w:rsidRPr="00286F72">
        <w:rPr>
          <w:rFonts w:asciiTheme="minorHAnsi" w:hAnsiTheme="minorHAnsi" w:cstheme="minorHAnsi"/>
          <w:sz w:val="22"/>
          <w:szCs w:val="22"/>
        </w:rPr>
        <w:t xml:space="preserve"> og skolehelsetjenesten</w:t>
      </w:r>
      <w:r w:rsidR="008B45D7" w:rsidRPr="00286F72">
        <w:rPr>
          <w:rFonts w:asciiTheme="minorHAnsi" w:hAnsiTheme="minorHAnsi" w:cstheme="minorHAnsi"/>
          <w:sz w:val="22"/>
          <w:szCs w:val="22"/>
        </w:rPr>
        <w:t xml:space="preserve"> </w:t>
      </w:r>
    </w:p>
    <w:p w14:paraId="7E0E449E" w14:textId="316EC091" w:rsidR="003F050F" w:rsidRPr="00286F72" w:rsidRDefault="008B45D7" w:rsidP="26465C88">
      <w:pPr>
        <w:pStyle w:val="NormalWeb"/>
        <w:shd w:val="clear" w:color="auto" w:fill="FFFFFF" w:themeFill="background1"/>
        <w:spacing w:before="0" w:beforeAutospacing="0" w:line="360" w:lineRule="auto"/>
        <w:rPr>
          <w:rFonts w:asciiTheme="minorHAnsi" w:hAnsiTheme="minorHAnsi" w:cstheme="minorBidi"/>
          <w:sz w:val="22"/>
          <w:szCs w:val="22"/>
        </w:rPr>
      </w:pPr>
      <w:r w:rsidRPr="26465C88">
        <w:rPr>
          <w:rFonts w:asciiTheme="minorHAnsi" w:hAnsiTheme="minorHAnsi" w:cstheme="minorBidi"/>
          <w:color w:val="272833"/>
          <w:sz w:val="22"/>
          <w:szCs w:val="22"/>
          <w:u w:val="single"/>
        </w:rPr>
        <w:t>2. praksisperiode</w:t>
      </w:r>
      <w:r w:rsidR="16BEEE1F" w:rsidRPr="26465C88">
        <w:rPr>
          <w:rFonts w:asciiTheme="minorHAnsi" w:hAnsiTheme="minorHAnsi" w:cstheme="minorBidi"/>
          <w:color w:val="272833"/>
          <w:sz w:val="22"/>
          <w:szCs w:val="22"/>
          <w:u w:val="single"/>
        </w:rPr>
        <w:t>, 8 uker</w:t>
      </w:r>
      <w:r w:rsidR="005401AD">
        <w:rPr>
          <w:rFonts w:asciiTheme="minorHAnsi" w:hAnsiTheme="minorHAnsi" w:cstheme="minorBidi"/>
          <w:color w:val="272833"/>
          <w:sz w:val="22"/>
          <w:szCs w:val="22"/>
          <w:u w:val="single"/>
        </w:rPr>
        <w:t>:</w:t>
      </w:r>
      <w:r w:rsidR="16BEEE1F" w:rsidRPr="26465C88">
        <w:rPr>
          <w:rFonts w:asciiTheme="minorHAnsi" w:hAnsiTheme="minorHAnsi" w:cstheme="minorBidi"/>
          <w:color w:val="272833"/>
          <w:sz w:val="22"/>
          <w:szCs w:val="22"/>
          <w:u w:val="single"/>
        </w:rPr>
        <w:t xml:space="preserve"> </w:t>
      </w:r>
      <w:r w:rsidR="008460DA" w:rsidRPr="26465C88">
        <w:rPr>
          <w:rFonts w:asciiTheme="minorHAnsi" w:hAnsiTheme="minorHAnsi" w:cstheme="minorBidi"/>
          <w:color w:val="272833"/>
          <w:sz w:val="22"/>
          <w:szCs w:val="22"/>
        </w:rPr>
        <w:t>S</w:t>
      </w:r>
      <w:r w:rsidRPr="26465C88">
        <w:rPr>
          <w:rFonts w:asciiTheme="minorHAnsi" w:hAnsiTheme="minorHAnsi" w:cstheme="minorBidi"/>
          <w:color w:val="272833"/>
          <w:sz w:val="22"/>
          <w:szCs w:val="22"/>
        </w:rPr>
        <w:t>tudenten</w:t>
      </w:r>
      <w:r w:rsidR="008460DA" w:rsidRPr="26465C88">
        <w:rPr>
          <w:rFonts w:asciiTheme="minorHAnsi" w:hAnsiTheme="minorHAnsi" w:cstheme="minorBidi"/>
          <w:color w:val="272833"/>
          <w:sz w:val="22"/>
          <w:szCs w:val="22"/>
        </w:rPr>
        <w:t xml:space="preserve">e </w:t>
      </w:r>
      <w:r w:rsidR="00BE076B" w:rsidRPr="26465C88">
        <w:rPr>
          <w:rFonts w:asciiTheme="minorHAnsi" w:hAnsiTheme="minorHAnsi" w:cstheme="minorBidi"/>
          <w:color w:val="272833"/>
          <w:sz w:val="22"/>
          <w:szCs w:val="22"/>
        </w:rPr>
        <w:t>har avlagt eksamen i</w:t>
      </w:r>
      <w:r w:rsidRPr="26465C88">
        <w:rPr>
          <w:rFonts w:asciiTheme="minorHAnsi" w:hAnsiTheme="minorHAnsi" w:cstheme="minorBidi"/>
          <w:color w:val="272833"/>
          <w:sz w:val="22"/>
          <w:szCs w:val="22"/>
        </w:rPr>
        <w:t xml:space="preserve"> </w:t>
      </w:r>
      <w:r w:rsidR="009E5CFA" w:rsidRPr="26465C88">
        <w:rPr>
          <w:rFonts w:asciiTheme="minorHAnsi" w:hAnsiTheme="minorHAnsi" w:cstheme="minorBidi"/>
          <w:color w:val="272833"/>
          <w:sz w:val="22"/>
          <w:szCs w:val="22"/>
        </w:rPr>
        <w:t xml:space="preserve">emnet </w:t>
      </w:r>
      <w:hyperlink r:id="rId15" w:anchor="tab=omEmnet">
        <w:r w:rsidR="040FFCD6" w:rsidRPr="26465C88">
          <w:rPr>
            <w:rStyle w:val="Hyperkobling"/>
            <w:rFonts w:asciiTheme="minorHAnsi" w:hAnsiTheme="minorHAnsi" w:cstheme="minorBidi"/>
            <w:sz w:val="22"/>
            <w:szCs w:val="22"/>
          </w:rPr>
          <w:t>SYA</w:t>
        </w:r>
        <w:r w:rsidR="009E5CFA" w:rsidRPr="26465C88">
          <w:rPr>
            <w:rStyle w:val="Hyperkobling"/>
            <w:rFonts w:asciiTheme="minorHAnsi" w:hAnsiTheme="minorHAnsi" w:cstheme="minorBidi"/>
            <w:sz w:val="22"/>
            <w:szCs w:val="22"/>
          </w:rPr>
          <w:t>/SYT3402 Kommunikasjon, relasjon og samhandling</w:t>
        </w:r>
      </w:hyperlink>
      <w:r w:rsidR="009E5CFA" w:rsidRPr="26465C88">
        <w:rPr>
          <w:rFonts w:asciiTheme="minorHAnsi" w:hAnsiTheme="minorHAnsi" w:cstheme="minorBidi"/>
          <w:color w:val="272833"/>
          <w:sz w:val="22"/>
          <w:szCs w:val="22"/>
        </w:rPr>
        <w:t xml:space="preserve">, </w:t>
      </w:r>
      <w:r w:rsidR="54EE33FC" w:rsidRPr="26465C88">
        <w:rPr>
          <w:rFonts w:asciiTheme="minorHAnsi" w:hAnsiTheme="minorHAnsi" w:cstheme="minorBidi"/>
          <w:color w:val="272833"/>
          <w:sz w:val="22"/>
          <w:szCs w:val="22"/>
        </w:rPr>
        <w:t xml:space="preserve">og </w:t>
      </w:r>
      <w:hyperlink r:id="rId16" w:anchor="tab=omEmnet">
        <w:r w:rsidR="009E5CFA" w:rsidRPr="26465C88">
          <w:rPr>
            <w:rStyle w:val="Hyperkobling"/>
            <w:rFonts w:asciiTheme="minorHAnsi" w:hAnsiTheme="minorHAnsi" w:cstheme="minorBidi"/>
            <w:sz w:val="22"/>
            <w:szCs w:val="22"/>
          </w:rPr>
          <w:t>SYA/SYT3403 Barn, unge og deres foreldre/omsorgsgivere</w:t>
        </w:r>
      </w:hyperlink>
      <w:r w:rsidR="009E5CFA" w:rsidRPr="26465C88">
        <w:rPr>
          <w:rFonts w:asciiTheme="minorHAnsi" w:hAnsiTheme="minorHAnsi" w:cstheme="minorBidi"/>
          <w:color w:val="272833"/>
          <w:sz w:val="22"/>
          <w:szCs w:val="22"/>
        </w:rPr>
        <w:t xml:space="preserve"> </w:t>
      </w:r>
      <w:r w:rsidRPr="26465C88">
        <w:rPr>
          <w:rFonts w:asciiTheme="minorHAnsi" w:hAnsiTheme="minorHAnsi" w:cstheme="minorBidi"/>
          <w:color w:val="272833"/>
          <w:sz w:val="22"/>
          <w:szCs w:val="22"/>
        </w:rPr>
        <w:t xml:space="preserve"> </w:t>
      </w:r>
      <w:r w:rsidR="00F05A7A" w:rsidRPr="26465C88">
        <w:rPr>
          <w:rFonts w:asciiTheme="minorHAnsi" w:hAnsiTheme="minorHAnsi" w:cstheme="minorBidi"/>
          <w:color w:val="272833"/>
          <w:sz w:val="22"/>
          <w:szCs w:val="22"/>
        </w:rPr>
        <w:t>Studenten</w:t>
      </w:r>
      <w:r w:rsidR="00956FBC" w:rsidRPr="26465C88">
        <w:rPr>
          <w:rFonts w:asciiTheme="minorHAnsi" w:hAnsiTheme="minorHAnsi" w:cstheme="minorBidi"/>
          <w:color w:val="272833"/>
          <w:sz w:val="22"/>
          <w:szCs w:val="22"/>
        </w:rPr>
        <w:t>e</w:t>
      </w:r>
      <w:r w:rsidR="00F05A7A" w:rsidRPr="26465C88">
        <w:rPr>
          <w:rFonts w:asciiTheme="minorHAnsi" w:hAnsiTheme="minorHAnsi" w:cstheme="minorBidi"/>
          <w:color w:val="272833"/>
          <w:sz w:val="22"/>
          <w:szCs w:val="22"/>
        </w:rPr>
        <w:t xml:space="preserve"> skal i andre periode ha </w:t>
      </w:r>
      <w:proofErr w:type="gramStart"/>
      <w:r w:rsidR="00F05A7A" w:rsidRPr="26465C88">
        <w:rPr>
          <w:rFonts w:asciiTheme="minorHAnsi" w:hAnsiTheme="minorHAnsi" w:cstheme="minorBidi"/>
          <w:color w:val="272833"/>
          <w:sz w:val="22"/>
          <w:szCs w:val="22"/>
        </w:rPr>
        <w:t>fokus</w:t>
      </w:r>
      <w:proofErr w:type="gramEnd"/>
      <w:r w:rsidR="00F05A7A" w:rsidRPr="26465C88">
        <w:rPr>
          <w:rFonts w:asciiTheme="minorHAnsi" w:hAnsiTheme="minorHAnsi" w:cstheme="minorBidi"/>
          <w:color w:val="272833"/>
          <w:sz w:val="22"/>
          <w:szCs w:val="22"/>
        </w:rPr>
        <w:t xml:space="preserve"> på</w:t>
      </w:r>
      <w:r w:rsidR="003F050F" w:rsidRPr="26465C88">
        <w:rPr>
          <w:rFonts w:asciiTheme="minorHAnsi" w:hAnsiTheme="minorHAnsi" w:cstheme="minorBidi"/>
          <w:sz w:val="22"/>
          <w:szCs w:val="22"/>
        </w:rPr>
        <w:t>:</w:t>
      </w:r>
    </w:p>
    <w:p w14:paraId="03D6968C" w14:textId="7392844B" w:rsidR="003F050F" w:rsidRPr="00286F72" w:rsidRDefault="009E5CFA" w:rsidP="00C66505">
      <w:pPr>
        <w:pStyle w:val="NormalWeb"/>
        <w:numPr>
          <w:ilvl w:val="0"/>
          <w:numId w:val="27"/>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helsesykepleiers yrkesutøvelse i helsestasjon</w:t>
      </w:r>
      <w:r w:rsidR="002421E0" w:rsidRPr="00286F72">
        <w:rPr>
          <w:rFonts w:asciiTheme="minorHAnsi" w:hAnsiTheme="minorHAnsi" w:cstheme="minorHAnsi"/>
          <w:sz w:val="22"/>
          <w:szCs w:val="22"/>
        </w:rPr>
        <w:t>s-</w:t>
      </w:r>
      <w:r w:rsidRPr="00286F72">
        <w:rPr>
          <w:rFonts w:asciiTheme="minorHAnsi" w:hAnsiTheme="minorHAnsi" w:cstheme="minorHAnsi"/>
          <w:sz w:val="22"/>
          <w:szCs w:val="22"/>
        </w:rPr>
        <w:t xml:space="preserve"> og skolehelsetjenesten</w:t>
      </w:r>
    </w:p>
    <w:p w14:paraId="698F0909" w14:textId="56947B41" w:rsidR="003F050F" w:rsidRPr="00286F72" w:rsidRDefault="28E5DC81" w:rsidP="4CDA4C64">
      <w:pPr>
        <w:pStyle w:val="NormalWeb"/>
        <w:numPr>
          <w:ilvl w:val="0"/>
          <w:numId w:val="27"/>
        </w:numPr>
        <w:shd w:val="clear" w:color="auto" w:fill="FFFFFF" w:themeFill="background1"/>
        <w:spacing w:before="0" w:beforeAutospacing="0" w:line="360" w:lineRule="auto"/>
        <w:rPr>
          <w:rFonts w:asciiTheme="minorHAnsi" w:hAnsiTheme="minorHAnsi" w:cstheme="minorBidi"/>
          <w:sz w:val="22"/>
          <w:szCs w:val="22"/>
        </w:rPr>
      </w:pPr>
      <w:r w:rsidRPr="4CDA4C64">
        <w:rPr>
          <w:rFonts w:asciiTheme="minorHAnsi" w:hAnsiTheme="minorHAnsi" w:cstheme="minorBidi"/>
          <w:sz w:val="22"/>
          <w:szCs w:val="22"/>
        </w:rPr>
        <w:t>helsestasjonen og skolehelsetjenesten</w:t>
      </w:r>
      <w:r w:rsidR="009E5CFA" w:rsidRPr="4CDA4C64">
        <w:rPr>
          <w:rFonts w:asciiTheme="minorHAnsi" w:hAnsiTheme="minorHAnsi" w:cstheme="minorBidi"/>
          <w:sz w:val="22"/>
          <w:szCs w:val="22"/>
        </w:rPr>
        <w:t xml:space="preserve"> rolle i praksiskommunens folkehelsearbeid </w:t>
      </w:r>
    </w:p>
    <w:p w14:paraId="7B19D0B6" w14:textId="4EC8A32D" w:rsidR="003F050F" w:rsidRPr="00286F72" w:rsidRDefault="00956FBC" w:rsidP="67E57E1A">
      <w:pPr>
        <w:pStyle w:val="NormalWeb"/>
        <w:numPr>
          <w:ilvl w:val="0"/>
          <w:numId w:val="27"/>
        </w:numPr>
        <w:shd w:val="clear" w:color="auto" w:fill="FFFFFF" w:themeFill="background1"/>
        <w:spacing w:before="0" w:beforeAutospacing="0" w:line="360" w:lineRule="auto"/>
        <w:rPr>
          <w:rFonts w:asciiTheme="minorHAnsi" w:hAnsiTheme="minorHAnsi" w:cstheme="minorBidi"/>
          <w:sz w:val="22"/>
          <w:szCs w:val="22"/>
        </w:rPr>
      </w:pPr>
      <w:r w:rsidRPr="67E57E1A">
        <w:rPr>
          <w:rFonts w:asciiTheme="minorHAnsi" w:hAnsiTheme="minorHAnsi" w:cstheme="minorBidi"/>
          <w:sz w:val="22"/>
          <w:szCs w:val="22"/>
        </w:rPr>
        <w:t>å</w:t>
      </w:r>
      <w:r w:rsidR="009E5CFA" w:rsidRPr="67E57E1A">
        <w:rPr>
          <w:rFonts w:asciiTheme="minorHAnsi" w:hAnsiTheme="minorHAnsi" w:cstheme="minorBidi"/>
          <w:sz w:val="22"/>
          <w:szCs w:val="22"/>
        </w:rPr>
        <w:t xml:space="preserve"> </w:t>
      </w:r>
      <w:r w:rsidR="00673148" w:rsidRPr="67E57E1A">
        <w:rPr>
          <w:rFonts w:asciiTheme="minorHAnsi" w:hAnsiTheme="minorHAnsi" w:cstheme="minorBidi"/>
          <w:sz w:val="22"/>
          <w:szCs w:val="22"/>
        </w:rPr>
        <w:t xml:space="preserve">gjennomføre konsultasjoner </w:t>
      </w:r>
      <w:r w:rsidR="00BE076B" w:rsidRPr="67E57E1A">
        <w:rPr>
          <w:rFonts w:asciiTheme="minorHAnsi" w:hAnsiTheme="minorHAnsi" w:cstheme="minorBidi"/>
          <w:sz w:val="22"/>
          <w:szCs w:val="22"/>
        </w:rPr>
        <w:t xml:space="preserve">etter retningslinjene for </w:t>
      </w:r>
      <w:r w:rsidR="00673148" w:rsidRPr="67E57E1A">
        <w:rPr>
          <w:rFonts w:asciiTheme="minorHAnsi" w:hAnsiTheme="minorHAnsi" w:cstheme="minorBidi"/>
          <w:sz w:val="22"/>
          <w:szCs w:val="22"/>
        </w:rPr>
        <w:t>helsestasjon</w:t>
      </w:r>
      <w:r w:rsidR="002421E0" w:rsidRPr="67E57E1A">
        <w:rPr>
          <w:rFonts w:asciiTheme="minorHAnsi" w:hAnsiTheme="minorHAnsi" w:cstheme="minorBidi"/>
          <w:sz w:val="22"/>
          <w:szCs w:val="22"/>
        </w:rPr>
        <w:t>s</w:t>
      </w:r>
      <w:r w:rsidR="00BE076B" w:rsidRPr="67E57E1A">
        <w:rPr>
          <w:rFonts w:asciiTheme="minorHAnsi" w:hAnsiTheme="minorHAnsi" w:cstheme="minorBidi"/>
          <w:sz w:val="22"/>
          <w:szCs w:val="22"/>
        </w:rPr>
        <w:t>-</w:t>
      </w:r>
      <w:r w:rsidR="00673148" w:rsidRPr="67E57E1A">
        <w:rPr>
          <w:rFonts w:asciiTheme="minorHAnsi" w:hAnsiTheme="minorHAnsi" w:cstheme="minorBidi"/>
          <w:sz w:val="22"/>
          <w:szCs w:val="22"/>
        </w:rPr>
        <w:t xml:space="preserve"> og skolehelsetjenesten </w:t>
      </w:r>
    </w:p>
    <w:p w14:paraId="335930EE" w14:textId="27FE00C4" w:rsidR="003F050F" w:rsidRPr="00286F72" w:rsidRDefault="00673148" w:rsidP="67E57E1A">
      <w:pPr>
        <w:pStyle w:val="NormalWeb"/>
        <w:numPr>
          <w:ilvl w:val="0"/>
          <w:numId w:val="27"/>
        </w:numPr>
        <w:shd w:val="clear" w:color="auto" w:fill="FFFFFF" w:themeFill="background1"/>
        <w:spacing w:before="0" w:beforeAutospacing="0" w:line="360" w:lineRule="auto"/>
        <w:rPr>
          <w:rFonts w:asciiTheme="minorHAnsi" w:eastAsiaTheme="minorEastAsia" w:hAnsiTheme="minorHAnsi" w:cstheme="minorBidi"/>
          <w:sz w:val="22"/>
          <w:szCs w:val="22"/>
        </w:rPr>
      </w:pPr>
      <w:r w:rsidRPr="67E57E1A">
        <w:rPr>
          <w:rFonts w:asciiTheme="minorHAnsi" w:hAnsiTheme="minorHAnsi" w:cstheme="minorBidi"/>
          <w:sz w:val="22"/>
          <w:szCs w:val="22"/>
        </w:rPr>
        <w:t xml:space="preserve">delta i og gjennomføre oppfølgingskonsultasjoner </w:t>
      </w:r>
    </w:p>
    <w:p w14:paraId="66D84646" w14:textId="73C3890B" w:rsidR="003F050F" w:rsidRPr="00286F72" w:rsidRDefault="00956FBC" w:rsidP="00C66505">
      <w:pPr>
        <w:pStyle w:val="NormalWeb"/>
        <w:numPr>
          <w:ilvl w:val="0"/>
          <w:numId w:val="27"/>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å</w:t>
      </w:r>
      <w:r w:rsidR="00673148" w:rsidRPr="00286F72">
        <w:rPr>
          <w:rFonts w:asciiTheme="minorHAnsi" w:hAnsiTheme="minorHAnsi" w:cstheme="minorHAnsi"/>
          <w:sz w:val="22"/>
          <w:szCs w:val="22"/>
        </w:rPr>
        <w:t xml:space="preserve"> delta </w:t>
      </w:r>
      <w:r w:rsidR="008460DA" w:rsidRPr="00286F72">
        <w:rPr>
          <w:rFonts w:asciiTheme="minorHAnsi" w:hAnsiTheme="minorHAnsi" w:cstheme="minorHAnsi"/>
          <w:sz w:val="22"/>
          <w:szCs w:val="22"/>
        </w:rPr>
        <w:t>i</w:t>
      </w:r>
      <w:r w:rsidR="00673148" w:rsidRPr="00286F72">
        <w:rPr>
          <w:rFonts w:asciiTheme="minorHAnsi" w:hAnsiTheme="minorHAnsi" w:cstheme="minorHAnsi"/>
          <w:sz w:val="22"/>
          <w:szCs w:val="22"/>
        </w:rPr>
        <w:t xml:space="preserve"> </w:t>
      </w:r>
      <w:r w:rsidR="008F086A" w:rsidRPr="00286F72">
        <w:rPr>
          <w:rFonts w:asciiTheme="minorHAnsi" w:hAnsiTheme="minorHAnsi" w:cstheme="minorHAnsi"/>
          <w:sz w:val="22"/>
          <w:szCs w:val="22"/>
        </w:rPr>
        <w:t>aktuelt samarbeid med</w:t>
      </w:r>
      <w:r w:rsidR="00673148" w:rsidRPr="00286F72">
        <w:rPr>
          <w:rFonts w:asciiTheme="minorHAnsi" w:hAnsiTheme="minorHAnsi" w:cstheme="minorHAnsi"/>
          <w:sz w:val="22"/>
          <w:szCs w:val="22"/>
        </w:rPr>
        <w:t xml:space="preserve"> andre kommunale tjenester</w:t>
      </w:r>
      <w:r w:rsidR="008F086A" w:rsidRPr="00286F72">
        <w:rPr>
          <w:rFonts w:asciiTheme="minorHAnsi" w:hAnsiTheme="minorHAnsi" w:cstheme="minorHAnsi"/>
          <w:sz w:val="22"/>
          <w:szCs w:val="22"/>
        </w:rPr>
        <w:t>, sektorer</w:t>
      </w:r>
      <w:r w:rsidR="00673148" w:rsidRPr="00286F72">
        <w:rPr>
          <w:rFonts w:asciiTheme="minorHAnsi" w:hAnsiTheme="minorHAnsi" w:cstheme="minorHAnsi"/>
          <w:sz w:val="22"/>
          <w:szCs w:val="22"/>
        </w:rPr>
        <w:t xml:space="preserve"> og frivilligheten</w:t>
      </w:r>
      <w:r w:rsidR="008F086A" w:rsidRPr="00286F72">
        <w:rPr>
          <w:rFonts w:asciiTheme="minorHAnsi" w:hAnsiTheme="minorHAnsi" w:cstheme="minorHAnsi"/>
          <w:sz w:val="22"/>
          <w:szCs w:val="22"/>
        </w:rPr>
        <w:t xml:space="preserve"> </w:t>
      </w:r>
      <w:r w:rsidR="00673148" w:rsidRPr="00286F72">
        <w:rPr>
          <w:rFonts w:asciiTheme="minorHAnsi" w:hAnsiTheme="minorHAnsi" w:cstheme="minorHAnsi"/>
          <w:sz w:val="22"/>
          <w:szCs w:val="22"/>
        </w:rPr>
        <w:t xml:space="preserve"> </w:t>
      </w:r>
    </w:p>
    <w:p w14:paraId="46C1F012" w14:textId="2F6D7086" w:rsidR="00673148" w:rsidRPr="00286F72" w:rsidRDefault="008F086A" w:rsidP="00C66505">
      <w:pPr>
        <w:pStyle w:val="NormalWeb"/>
        <w:numPr>
          <w:ilvl w:val="0"/>
          <w:numId w:val="27"/>
        </w:numPr>
        <w:shd w:val="clear" w:color="auto" w:fill="FFFFFF"/>
        <w:spacing w:before="0" w:beforeAutospacing="0" w:line="360" w:lineRule="auto"/>
        <w:rPr>
          <w:rFonts w:asciiTheme="minorHAnsi" w:hAnsiTheme="minorHAnsi" w:cstheme="minorHAnsi"/>
          <w:sz w:val="22"/>
          <w:szCs w:val="22"/>
        </w:rPr>
      </w:pPr>
      <w:r w:rsidRPr="00286F72">
        <w:rPr>
          <w:rFonts w:asciiTheme="minorHAnsi" w:hAnsiTheme="minorHAnsi" w:cstheme="minorHAnsi"/>
          <w:sz w:val="22"/>
          <w:szCs w:val="22"/>
        </w:rPr>
        <w:t>sette seg inn i</w:t>
      </w:r>
      <w:r w:rsidR="00673148" w:rsidRPr="00286F72">
        <w:rPr>
          <w:rFonts w:asciiTheme="minorHAnsi" w:hAnsiTheme="minorHAnsi" w:cstheme="minorHAnsi"/>
          <w:sz w:val="22"/>
          <w:szCs w:val="22"/>
        </w:rPr>
        <w:t xml:space="preserve"> kommunens</w:t>
      </w:r>
      <w:r w:rsidRPr="00286F72">
        <w:rPr>
          <w:rFonts w:asciiTheme="minorHAnsi" w:hAnsiTheme="minorHAnsi" w:cstheme="minorHAnsi"/>
          <w:sz w:val="22"/>
          <w:szCs w:val="22"/>
        </w:rPr>
        <w:t xml:space="preserve"> kvalitetsforbedringsarbeid,</w:t>
      </w:r>
      <w:r w:rsidR="00BE076B" w:rsidRPr="00286F72">
        <w:rPr>
          <w:rFonts w:asciiTheme="minorHAnsi" w:hAnsiTheme="minorHAnsi" w:cstheme="minorHAnsi"/>
          <w:sz w:val="22"/>
          <w:szCs w:val="22"/>
        </w:rPr>
        <w:t xml:space="preserve"> utviklingsarbeid og prosjekter</w:t>
      </w:r>
    </w:p>
    <w:p w14:paraId="68F741F6" w14:textId="4658CF3A" w:rsidR="004079FA" w:rsidRPr="00286F72" w:rsidRDefault="003F077F" w:rsidP="00286F72">
      <w:pPr>
        <w:pStyle w:val="Overskrift2"/>
      </w:pPr>
      <w:bookmarkStart w:id="6" w:name="_Toc1806165"/>
      <w:bookmarkStart w:id="7" w:name="_Toc50705762"/>
      <w:bookmarkStart w:id="8" w:name="_Toc61858994"/>
      <w:r w:rsidRPr="00727C16">
        <w:t xml:space="preserve">2.2 </w:t>
      </w:r>
      <w:r w:rsidRPr="00EA4F95">
        <w:t xml:space="preserve">Obligatoriske </w:t>
      </w:r>
      <w:bookmarkEnd w:id="6"/>
      <w:r w:rsidR="00A4648D" w:rsidRPr="00EA4F95">
        <w:t>læringsaktiviteter</w:t>
      </w:r>
      <w:bookmarkEnd w:id="7"/>
      <w:bookmarkEnd w:id="8"/>
      <w:r w:rsidR="00A4648D" w:rsidRPr="00727C16">
        <w:t xml:space="preserve"> </w:t>
      </w:r>
    </w:p>
    <w:p w14:paraId="50FF3D77" w14:textId="5097DAC0" w:rsidR="004079FA" w:rsidRPr="00286F72" w:rsidRDefault="009B7113" w:rsidP="00C66505">
      <w:pPr>
        <w:pStyle w:val="Listeavsnitt"/>
        <w:numPr>
          <w:ilvl w:val="0"/>
          <w:numId w:val="18"/>
        </w:numPr>
        <w:spacing w:line="360" w:lineRule="auto"/>
        <w:ind w:left="360"/>
        <w:rPr>
          <w:rFonts w:cstheme="minorHAnsi"/>
        </w:rPr>
      </w:pPr>
      <w:r w:rsidRPr="798979B0">
        <w:t>Praksisperiode 1</w:t>
      </w:r>
    </w:p>
    <w:p w14:paraId="7C328654" w14:textId="0E506851" w:rsidR="00A4648D" w:rsidRPr="00286F72" w:rsidRDefault="46CB7282" w:rsidP="00C66505">
      <w:pPr>
        <w:pStyle w:val="Listeavsnitt"/>
        <w:numPr>
          <w:ilvl w:val="1"/>
          <w:numId w:val="18"/>
        </w:numPr>
        <w:spacing w:line="360" w:lineRule="auto"/>
        <w:ind w:left="1080"/>
      </w:pPr>
      <w:r>
        <w:t xml:space="preserve">Arbeidsplan for praksisperiode 1 (tid på helsestasjon, skolehelsetjeneste og HFU). </w:t>
      </w:r>
    </w:p>
    <w:p w14:paraId="1FCBB035" w14:textId="2B4FAFA5" w:rsidR="00A4648D" w:rsidRPr="00286F72" w:rsidRDefault="00382DE9" w:rsidP="00C66505">
      <w:pPr>
        <w:pStyle w:val="Listeavsnitt"/>
        <w:numPr>
          <w:ilvl w:val="1"/>
          <w:numId w:val="18"/>
        </w:numPr>
        <w:spacing w:line="360" w:lineRule="auto"/>
        <w:ind w:left="1080"/>
      </w:pPr>
      <w:r>
        <w:t>Digitalt møte</w:t>
      </w:r>
      <w:r w:rsidR="00517F1F">
        <w:t xml:space="preserve"> </w:t>
      </w:r>
      <w:r w:rsidR="00FB37EF">
        <w:t>mellom student</w:t>
      </w:r>
      <w:r w:rsidR="00517F1F">
        <w:t xml:space="preserve">, </w:t>
      </w:r>
      <w:r w:rsidR="00ED362A">
        <w:t>praksis</w:t>
      </w:r>
      <w:r w:rsidR="00517F1F">
        <w:t>lærer</w:t>
      </w:r>
      <w:r w:rsidR="00FB37EF">
        <w:t xml:space="preserve"> og praksisveileder </w:t>
      </w:r>
      <w:r w:rsidR="00A4648D">
        <w:t>om forventninger og læringsaktiviteter</w:t>
      </w:r>
      <w:r w:rsidR="398F7D10">
        <w:t>, se vedlegg for innhold i samtalen</w:t>
      </w:r>
      <w:r w:rsidR="00271889">
        <w:t>.</w:t>
      </w:r>
      <w:r w:rsidR="00A4648D">
        <w:t xml:space="preserve"> </w:t>
      </w:r>
    </w:p>
    <w:p w14:paraId="2B3ACF33" w14:textId="30C3B369" w:rsidR="00A4648D" w:rsidRPr="00286F72" w:rsidRDefault="00A4648D" w:rsidP="00C66505">
      <w:pPr>
        <w:pStyle w:val="Listeavsnitt"/>
        <w:numPr>
          <w:ilvl w:val="1"/>
          <w:numId w:val="18"/>
        </w:numPr>
        <w:spacing w:line="360" w:lineRule="auto"/>
        <w:ind w:left="1080"/>
      </w:pPr>
      <w:r>
        <w:t>Arbeidskrav</w:t>
      </w:r>
      <w:r w:rsidR="00ED362A">
        <w:t xml:space="preserve"> 1</w:t>
      </w:r>
      <w:r>
        <w:t>: Vaksinering i helsestasjon</w:t>
      </w:r>
      <w:r w:rsidR="00895F47">
        <w:t>s-</w:t>
      </w:r>
      <w:r>
        <w:t xml:space="preserve"> og skolehelsetjenesten</w:t>
      </w:r>
      <w:r w:rsidR="15D325C2">
        <w:t>,</w:t>
      </w:r>
    </w:p>
    <w:p w14:paraId="1EB7B03B" w14:textId="2B7274E9" w:rsidR="009B7113" w:rsidRPr="00286F72" w:rsidRDefault="00517F1F" w:rsidP="00C66505">
      <w:pPr>
        <w:pStyle w:val="Listeavsnitt"/>
        <w:numPr>
          <w:ilvl w:val="1"/>
          <w:numId w:val="18"/>
        </w:numPr>
        <w:spacing w:line="360" w:lineRule="auto"/>
        <w:ind w:left="1080"/>
        <w:rPr>
          <w:rFonts w:cstheme="minorHAnsi"/>
        </w:rPr>
      </w:pPr>
      <w:r w:rsidRPr="09C86816">
        <w:t>Arbeidskrav</w:t>
      </w:r>
      <w:r w:rsidR="00ED362A" w:rsidRPr="09C86816">
        <w:t xml:space="preserve"> 2</w:t>
      </w:r>
      <w:r w:rsidRPr="09C86816">
        <w:t>: N</w:t>
      </w:r>
      <w:r w:rsidR="009B7113" w:rsidRPr="09C86816">
        <w:t xml:space="preserve">otat om </w:t>
      </w:r>
      <w:r w:rsidRPr="09C86816">
        <w:t>folkehelseutfordringer</w:t>
      </w:r>
      <w:r w:rsidR="00895F47" w:rsidRPr="09C86816">
        <w:t xml:space="preserve"> og </w:t>
      </w:r>
      <w:r w:rsidR="009B7113" w:rsidRPr="09C86816">
        <w:t>organisasjon og ledelse</w:t>
      </w:r>
      <w:r w:rsidR="00271889" w:rsidRPr="09C86816">
        <w:t>.</w:t>
      </w:r>
    </w:p>
    <w:p w14:paraId="4FB9CCBA" w14:textId="6054CE7A" w:rsidR="00D81F91" w:rsidRPr="00286F72" w:rsidRDefault="61126985" w:rsidP="5E17C541">
      <w:pPr>
        <w:pStyle w:val="Listeavsnitt"/>
        <w:spacing w:line="360" w:lineRule="auto"/>
        <w:ind w:left="0"/>
      </w:pPr>
      <w:r>
        <w:t xml:space="preserve">Se </w:t>
      </w:r>
      <w:hyperlink r:id="rId17" w:history="1">
        <w:r w:rsidRPr="5E17C541">
          <w:rPr>
            <w:rStyle w:val="Hyperkobling"/>
          </w:rPr>
          <w:t>nettsiden for praksisstudier i helsesykepleierutdanningen</w:t>
        </w:r>
      </w:hyperlink>
      <w:r>
        <w:t xml:space="preserve"> for mer informasjon om arbeidskravene.</w:t>
      </w:r>
    </w:p>
    <w:p w14:paraId="734B0499" w14:textId="0EC88123" w:rsidR="00673148" w:rsidRPr="00286F72" w:rsidRDefault="009B7113" w:rsidP="00C66505">
      <w:pPr>
        <w:pStyle w:val="Listeavsnitt"/>
        <w:numPr>
          <w:ilvl w:val="0"/>
          <w:numId w:val="18"/>
        </w:numPr>
        <w:spacing w:line="360" w:lineRule="auto"/>
        <w:ind w:left="360"/>
        <w:rPr>
          <w:rFonts w:cstheme="minorHAnsi"/>
        </w:rPr>
      </w:pPr>
      <w:r w:rsidRPr="00286F72">
        <w:rPr>
          <w:rFonts w:cstheme="minorHAnsi"/>
        </w:rPr>
        <w:t>Praksisperiode</w:t>
      </w:r>
      <w:r w:rsidR="004079FA" w:rsidRPr="00286F72">
        <w:rPr>
          <w:rFonts w:cstheme="minorHAnsi"/>
        </w:rPr>
        <w:t xml:space="preserve"> 2 </w:t>
      </w:r>
    </w:p>
    <w:p w14:paraId="6A4299E3" w14:textId="170B71A7" w:rsidR="00D47FA4" w:rsidRPr="00286F72" w:rsidRDefault="00F03344" w:rsidP="00C66505">
      <w:pPr>
        <w:pStyle w:val="Listeavsnitt"/>
        <w:numPr>
          <w:ilvl w:val="1"/>
          <w:numId w:val="18"/>
        </w:numPr>
        <w:spacing w:line="360" w:lineRule="auto"/>
        <w:ind w:left="1080"/>
      </w:pPr>
      <w:r>
        <w:t>Arbeidsplan for praksisperiode 2</w:t>
      </w:r>
      <w:r w:rsidR="7329B998">
        <w:t xml:space="preserve"> (tid på helsestasjon, skolehelsetjeneste og HFU)</w:t>
      </w:r>
      <w:r w:rsidR="00271889">
        <w:t>.</w:t>
      </w:r>
    </w:p>
    <w:p w14:paraId="67CE6141" w14:textId="4F4E204F" w:rsidR="00A4648D" w:rsidRPr="00286F72" w:rsidRDefault="6A3665E4" w:rsidP="00C66505">
      <w:pPr>
        <w:pStyle w:val="Listeavsnitt"/>
        <w:numPr>
          <w:ilvl w:val="1"/>
          <w:numId w:val="18"/>
        </w:numPr>
        <w:spacing w:line="360" w:lineRule="auto"/>
        <w:ind w:left="1080"/>
      </w:pPr>
      <w:r>
        <w:t xml:space="preserve">Midtvurderingssamtale </w:t>
      </w:r>
    </w:p>
    <w:p w14:paraId="4C5A8088" w14:textId="73C9BE6B" w:rsidR="004B59A2" w:rsidRPr="00286F72" w:rsidRDefault="004B59A2" w:rsidP="798979B0">
      <w:pPr>
        <w:pStyle w:val="Listeavsnitt"/>
        <w:numPr>
          <w:ilvl w:val="1"/>
          <w:numId w:val="18"/>
        </w:numPr>
        <w:spacing w:line="360" w:lineRule="auto"/>
        <w:ind w:left="1080"/>
      </w:pPr>
      <w:r>
        <w:t xml:space="preserve">Arbeidskrav 3: </w:t>
      </w:r>
      <w:r w:rsidR="52808EB3">
        <w:t>Strukturert ammeobservasjon (</w:t>
      </w:r>
      <w:r>
        <w:t>innlevert i forkant av midtevalueringen).</w:t>
      </w:r>
    </w:p>
    <w:p w14:paraId="7C776FC6" w14:textId="381BD0DD" w:rsidR="00D47FA4" w:rsidRPr="00286F72" w:rsidRDefault="003C7043" w:rsidP="00C66505">
      <w:pPr>
        <w:pStyle w:val="Listeavsnitt"/>
        <w:numPr>
          <w:ilvl w:val="1"/>
          <w:numId w:val="18"/>
        </w:numPr>
        <w:spacing w:line="360" w:lineRule="auto"/>
        <w:ind w:left="1080"/>
        <w:rPr>
          <w:rFonts w:cstheme="minorHAnsi"/>
        </w:rPr>
      </w:pPr>
      <w:r w:rsidRPr="00286F72">
        <w:rPr>
          <w:rFonts w:cstheme="minorHAnsi"/>
        </w:rPr>
        <w:t>Arbeidskrav</w:t>
      </w:r>
      <w:r w:rsidR="004B59A2" w:rsidRPr="00286F72">
        <w:rPr>
          <w:rFonts w:cstheme="minorHAnsi"/>
        </w:rPr>
        <w:t xml:space="preserve"> 4</w:t>
      </w:r>
      <w:r w:rsidRPr="00286F72">
        <w:rPr>
          <w:rFonts w:cstheme="minorHAnsi"/>
        </w:rPr>
        <w:t>: Kvalitetsforbedring i helsestasjon</w:t>
      </w:r>
      <w:r w:rsidR="00895F47">
        <w:rPr>
          <w:rFonts w:cstheme="minorHAnsi"/>
        </w:rPr>
        <w:t>s-</w:t>
      </w:r>
      <w:r w:rsidRPr="00286F72">
        <w:rPr>
          <w:rFonts w:cstheme="minorHAnsi"/>
        </w:rPr>
        <w:t xml:space="preserve"> og </w:t>
      </w:r>
      <w:r w:rsidR="00286F72">
        <w:rPr>
          <w:rFonts w:cstheme="minorHAnsi"/>
        </w:rPr>
        <w:t>skolehelsetjenesten.</w:t>
      </w:r>
    </w:p>
    <w:p w14:paraId="41D91132" w14:textId="0FB3E3DD" w:rsidR="00A4648D" w:rsidRPr="00C66505" w:rsidRDefault="00A4648D" w:rsidP="00C66505">
      <w:pPr>
        <w:pStyle w:val="Listeavsnitt"/>
        <w:spacing w:line="360" w:lineRule="auto"/>
        <w:ind w:left="1080"/>
        <w:rPr>
          <w:rFonts w:ascii="Times New Roman" w:hAnsi="Times New Roman" w:cs="Times New Roman"/>
          <w:sz w:val="24"/>
          <w:szCs w:val="24"/>
        </w:rPr>
      </w:pPr>
    </w:p>
    <w:p w14:paraId="4C66A8E1" w14:textId="3A992E52" w:rsidR="00225C0C" w:rsidRPr="00EA4F95" w:rsidRDefault="001E07A2" w:rsidP="00727C16">
      <w:pPr>
        <w:pStyle w:val="Overskrift2"/>
      </w:pPr>
      <w:bookmarkStart w:id="9" w:name="_Toc50705763"/>
      <w:bookmarkStart w:id="10" w:name="_Toc61858995"/>
      <w:r w:rsidRPr="00727C16">
        <w:lastRenderedPageBreak/>
        <w:t>2.</w:t>
      </w:r>
      <w:r w:rsidR="00A4648D" w:rsidRPr="00727C16">
        <w:t>3</w:t>
      </w:r>
      <w:r w:rsidRPr="00EA4F95">
        <w:t>. Veiledet praksis</w:t>
      </w:r>
      <w:bookmarkEnd w:id="9"/>
      <w:bookmarkEnd w:id="10"/>
    </w:p>
    <w:p w14:paraId="41ACB3B4" w14:textId="7B11F3B1" w:rsidR="00DC0150" w:rsidRPr="00286F72" w:rsidRDefault="00000000" w:rsidP="09C86816">
      <w:pPr>
        <w:spacing w:line="360" w:lineRule="auto"/>
        <w:rPr>
          <w:rFonts w:ascii="Calibri" w:eastAsia="Calibri" w:hAnsi="Calibri" w:cs="Calibri"/>
        </w:rPr>
      </w:pPr>
      <w:hyperlink r:id="rId18" w:anchor="KAPITTEL_8">
        <w:r w:rsidR="001E07A2" w:rsidRPr="5E17C541">
          <w:rPr>
            <w:rStyle w:val="Hyperkobling"/>
          </w:rPr>
          <w:t>Praksisstudiene i helsestasjon</w:t>
        </w:r>
        <w:r w:rsidR="00AB3418" w:rsidRPr="5E17C541">
          <w:rPr>
            <w:rStyle w:val="Hyperkobling"/>
          </w:rPr>
          <w:t>-</w:t>
        </w:r>
        <w:r w:rsidR="001E07A2" w:rsidRPr="5E17C541">
          <w:rPr>
            <w:rStyle w:val="Hyperkobling"/>
          </w:rPr>
          <w:t xml:space="preserve"> og skolehelsetjenesten er veiledet praksis</w:t>
        </w:r>
        <w:r w:rsidR="00877BA6" w:rsidRPr="5E17C541">
          <w:rPr>
            <w:rStyle w:val="Hyperkobling"/>
          </w:rPr>
          <w:t>.</w:t>
        </w:r>
      </w:hyperlink>
      <w:r w:rsidR="001E07A2">
        <w:t xml:space="preserve"> Praksisveileder</w:t>
      </w:r>
      <w:r w:rsidR="00C8236E">
        <w:t>ne</w:t>
      </w:r>
      <w:r w:rsidR="001E07A2">
        <w:t xml:space="preserve"> har det daglige undervisnings- og veiledningsansvaret for studenten. </w:t>
      </w:r>
      <w:r w:rsidR="0E28D42A" w:rsidRPr="5E17C541">
        <w:rPr>
          <w:rFonts w:ascii="Calibri" w:eastAsia="Calibri" w:hAnsi="Calibri" w:cs="Calibri"/>
        </w:rPr>
        <w:t>Ved veiledning fra flere, skal en veileder være hovedveileder og ha det overordnede ansvaret for å fylle ut arbeidsplanen, kommunisere med utdanningen, fylle ut vurderingsdokumentet og delta på midtvurderingen og arrangere og delta på sluttvurderingen.</w:t>
      </w:r>
    </w:p>
    <w:p w14:paraId="0EB2FAB4" w14:textId="449528DC" w:rsidR="00DC0150" w:rsidRPr="00286F72" w:rsidRDefault="00DC0150" w:rsidP="798979B0">
      <w:pPr>
        <w:spacing w:line="360" w:lineRule="auto"/>
      </w:pPr>
    </w:p>
    <w:p w14:paraId="00D06E1D" w14:textId="200F2227" w:rsidR="001E07A2" w:rsidRPr="00286F72" w:rsidRDefault="001E07A2" w:rsidP="00C66505">
      <w:pPr>
        <w:spacing w:line="360" w:lineRule="auto"/>
        <w:rPr>
          <w:rFonts w:cstheme="minorHAnsi"/>
        </w:rPr>
      </w:pPr>
      <w:r w:rsidRPr="00286F72">
        <w:rPr>
          <w:rFonts w:cstheme="minorHAnsi"/>
        </w:rPr>
        <w:t>Veiledning og undervisning ivaretas på ulike måter:</w:t>
      </w:r>
    </w:p>
    <w:p w14:paraId="571D0216" w14:textId="1A8E78F8" w:rsidR="001E07A2" w:rsidRPr="00286F72" w:rsidRDefault="001E07A2" w:rsidP="00C66505">
      <w:pPr>
        <w:pStyle w:val="Listeavsnitt"/>
        <w:numPr>
          <w:ilvl w:val="0"/>
          <w:numId w:val="10"/>
        </w:numPr>
        <w:spacing w:line="360" w:lineRule="auto"/>
        <w:rPr>
          <w:rFonts w:cstheme="minorHAnsi"/>
        </w:rPr>
      </w:pPr>
      <w:r w:rsidRPr="00286F72">
        <w:rPr>
          <w:rFonts w:cstheme="minorHAnsi"/>
          <w:b/>
        </w:rPr>
        <w:t>Læring gjennom observasjon og eksempler</w:t>
      </w:r>
      <w:r w:rsidRPr="00286F72">
        <w:rPr>
          <w:rFonts w:cstheme="minorHAnsi"/>
        </w:rPr>
        <w:t>. Studenten observere praksisveileder eller medstudenter</w:t>
      </w:r>
      <w:r w:rsidR="00C66B8B" w:rsidRPr="00286F72">
        <w:rPr>
          <w:rFonts w:cstheme="minorHAnsi"/>
        </w:rPr>
        <w:t>. Studenten stille spørsmål og blir veiledet.</w:t>
      </w:r>
    </w:p>
    <w:p w14:paraId="0EE5DEA3" w14:textId="797D8F1E" w:rsidR="001E07A2" w:rsidRPr="00286F72" w:rsidRDefault="001E07A2" w:rsidP="00C66505">
      <w:pPr>
        <w:pStyle w:val="Listeavsnitt"/>
        <w:numPr>
          <w:ilvl w:val="0"/>
          <w:numId w:val="10"/>
        </w:numPr>
        <w:spacing w:line="360" w:lineRule="auto"/>
        <w:rPr>
          <w:rFonts w:cstheme="minorHAnsi"/>
        </w:rPr>
      </w:pPr>
      <w:r w:rsidRPr="00286F72">
        <w:rPr>
          <w:rFonts w:cstheme="minorHAnsi"/>
          <w:b/>
        </w:rPr>
        <w:t xml:space="preserve">Læring gjennom veiledning i </w:t>
      </w:r>
      <w:r w:rsidR="00C66B8B" w:rsidRPr="00286F72">
        <w:rPr>
          <w:rFonts w:cstheme="minorHAnsi"/>
          <w:b/>
        </w:rPr>
        <w:t xml:space="preserve">egen </w:t>
      </w:r>
      <w:r w:rsidRPr="00286F72">
        <w:rPr>
          <w:rFonts w:cstheme="minorHAnsi"/>
          <w:b/>
        </w:rPr>
        <w:t>praksis.</w:t>
      </w:r>
      <w:r w:rsidRPr="00286F72">
        <w:rPr>
          <w:rFonts w:cstheme="minorHAnsi"/>
        </w:rPr>
        <w:t xml:space="preserve"> Studenten gjennomfører </w:t>
      </w:r>
      <w:r w:rsidR="00C66B8B" w:rsidRPr="00286F72">
        <w:rPr>
          <w:rFonts w:cstheme="minorHAnsi"/>
        </w:rPr>
        <w:t>aktiviteter i helsestasjon og skolehelsetjenesten. Får støt</w:t>
      </w:r>
      <w:r w:rsidR="0048673B" w:rsidRPr="00286F72">
        <w:rPr>
          <w:rFonts w:cstheme="minorHAnsi"/>
        </w:rPr>
        <w:t>t</w:t>
      </w:r>
      <w:r w:rsidR="00C66B8B" w:rsidRPr="00286F72">
        <w:rPr>
          <w:rFonts w:cstheme="minorHAnsi"/>
        </w:rPr>
        <w:t>e og veiledning før, under og etter gjennomføringen.</w:t>
      </w:r>
      <w:r w:rsidR="0048673B" w:rsidRPr="00286F72">
        <w:rPr>
          <w:rFonts w:cstheme="minorHAnsi"/>
        </w:rPr>
        <w:t xml:space="preserve"> </w:t>
      </w:r>
    </w:p>
    <w:p w14:paraId="239ACD96" w14:textId="7E005222" w:rsidR="001E07A2" w:rsidRPr="00286F72" w:rsidRDefault="001E07A2" w:rsidP="00C66505">
      <w:pPr>
        <w:pStyle w:val="Listeavsnitt"/>
        <w:numPr>
          <w:ilvl w:val="0"/>
          <w:numId w:val="10"/>
        </w:numPr>
        <w:spacing w:line="360" w:lineRule="auto"/>
        <w:rPr>
          <w:rFonts w:cstheme="minorHAnsi"/>
        </w:rPr>
      </w:pPr>
      <w:r w:rsidRPr="00286F72">
        <w:rPr>
          <w:rFonts w:cstheme="minorHAnsi"/>
          <w:b/>
        </w:rPr>
        <w:t>Læring gjennom refleksjon.</w:t>
      </w:r>
      <w:r w:rsidRPr="00286F72">
        <w:rPr>
          <w:rFonts w:cstheme="minorHAnsi"/>
        </w:rPr>
        <w:t xml:space="preserve"> Studenten gjenforteller samtaler med barn, unge, foreldre til praksisveileder og/eller praksislærer</w:t>
      </w:r>
      <w:r w:rsidR="00FC235B" w:rsidRPr="00286F72">
        <w:rPr>
          <w:rFonts w:cstheme="minorHAnsi"/>
        </w:rPr>
        <w:t xml:space="preserve"> i anonymisert form,</w:t>
      </w:r>
      <w:r w:rsidRPr="00286F72">
        <w:rPr>
          <w:rFonts w:cstheme="minorHAnsi"/>
        </w:rPr>
        <w:t xml:space="preserve"> som på den måten kan få forståelse av studentens tankegang og vurdering.</w:t>
      </w:r>
      <w:r w:rsidR="0048673B" w:rsidRPr="00286F72">
        <w:rPr>
          <w:rFonts w:cstheme="minorHAnsi"/>
        </w:rPr>
        <w:t xml:space="preserve"> Dialog og refleksjon for å </w:t>
      </w:r>
      <w:r w:rsidR="00AB3418" w:rsidRPr="00286F72">
        <w:rPr>
          <w:rFonts w:cstheme="minorHAnsi"/>
        </w:rPr>
        <w:t>videre</w:t>
      </w:r>
      <w:r w:rsidR="0048673B" w:rsidRPr="00286F72">
        <w:rPr>
          <w:rFonts w:cstheme="minorHAnsi"/>
        </w:rPr>
        <w:t xml:space="preserve">utvikle kunnskapsgrunnlaget og ferdigheter. </w:t>
      </w:r>
    </w:p>
    <w:p w14:paraId="4E6C73B6" w14:textId="58C99FD5" w:rsidR="00D73622" w:rsidRPr="00286F72" w:rsidRDefault="001E07A2" w:rsidP="00C66505">
      <w:pPr>
        <w:pStyle w:val="Listeavsnitt"/>
        <w:numPr>
          <w:ilvl w:val="0"/>
          <w:numId w:val="10"/>
        </w:numPr>
        <w:spacing w:line="360" w:lineRule="auto"/>
        <w:rPr>
          <w:rFonts w:cstheme="minorHAnsi"/>
        </w:rPr>
      </w:pPr>
      <w:r w:rsidRPr="00286F72">
        <w:rPr>
          <w:rFonts w:cstheme="minorHAnsi"/>
          <w:b/>
        </w:rPr>
        <w:t>Læring gjennom skriving.</w:t>
      </w:r>
      <w:r w:rsidRPr="00286F72">
        <w:rPr>
          <w:rFonts w:cstheme="minorHAnsi"/>
        </w:rPr>
        <w:t xml:space="preserve"> Studenten skriver i journaler, henvisninger, saksfremlegg, arbeidskrav</w:t>
      </w:r>
      <w:r w:rsidR="00611D1B" w:rsidRPr="00286F72">
        <w:rPr>
          <w:rFonts w:cstheme="minorHAnsi"/>
        </w:rPr>
        <w:t xml:space="preserve"> og</w:t>
      </w:r>
      <w:r w:rsidR="00382DE9" w:rsidRPr="00286F72">
        <w:rPr>
          <w:rFonts w:cstheme="minorHAnsi"/>
        </w:rPr>
        <w:t xml:space="preserve"> </w:t>
      </w:r>
      <w:r w:rsidRPr="00286F72">
        <w:rPr>
          <w:rFonts w:cstheme="minorHAnsi"/>
        </w:rPr>
        <w:t>egenvurdering</w:t>
      </w:r>
      <w:r w:rsidR="00271CD2" w:rsidRPr="00286F72">
        <w:rPr>
          <w:rFonts w:cstheme="minorHAnsi"/>
        </w:rPr>
        <w:t>er</w:t>
      </w:r>
      <w:r w:rsidR="0048673B" w:rsidRPr="00286F72">
        <w:rPr>
          <w:rFonts w:cstheme="minorHAnsi"/>
        </w:rPr>
        <w:t xml:space="preserve">. </w:t>
      </w:r>
      <w:r w:rsidR="00141A9F" w:rsidRPr="00286F72">
        <w:rPr>
          <w:rFonts w:cstheme="minorHAnsi"/>
        </w:rPr>
        <w:t xml:space="preserve"> </w:t>
      </w:r>
    </w:p>
    <w:p w14:paraId="42A9D69C" w14:textId="77777777" w:rsidR="00A11A33" w:rsidRPr="00C66505" w:rsidRDefault="00A11A33" w:rsidP="00C66505">
      <w:pPr>
        <w:pStyle w:val="Listeavsnitt"/>
        <w:spacing w:line="360" w:lineRule="auto"/>
        <w:rPr>
          <w:rFonts w:ascii="Times New Roman" w:hAnsi="Times New Roman" w:cs="Times New Roman"/>
          <w:sz w:val="24"/>
          <w:szCs w:val="24"/>
        </w:rPr>
      </w:pPr>
    </w:p>
    <w:p w14:paraId="6F1EF253" w14:textId="58E04130" w:rsidR="00A11A33" w:rsidRPr="00727C16" w:rsidRDefault="00A11A33" w:rsidP="00727C16">
      <w:pPr>
        <w:pStyle w:val="Overskrift2"/>
      </w:pPr>
      <w:bookmarkStart w:id="11" w:name="_Toc50705764"/>
      <w:bookmarkStart w:id="12" w:name="_Toc61858996"/>
      <w:r w:rsidRPr="00727C16">
        <w:t xml:space="preserve">2.4 </w:t>
      </w:r>
      <w:r w:rsidRPr="00EA4F95">
        <w:t>Tilstedeværelse og fravær</w:t>
      </w:r>
      <w:bookmarkEnd w:id="11"/>
      <w:bookmarkEnd w:id="12"/>
    </w:p>
    <w:p w14:paraId="145CA97D" w14:textId="03FD0335" w:rsidR="00721D1A" w:rsidRDefault="00A11A33" w:rsidP="3A4B83DF">
      <w:pPr>
        <w:spacing w:line="360" w:lineRule="auto"/>
        <w:rPr>
          <w:rFonts w:eastAsiaTheme="minorEastAsia"/>
        </w:rPr>
      </w:pPr>
      <w:r w:rsidRPr="3A4B83DF">
        <w:t xml:space="preserve">Praksisstudiene </w:t>
      </w:r>
      <w:r w:rsidR="00E53B8B" w:rsidRPr="3A4B83DF">
        <w:t xml:space="preserve">har </w:t>
      </w:r>
      <w:r w:rsidRPr="3A4B83DF">
        <w:t xml:space="preserve">obligatorisk </w:t>
      </w:r>
      <w:r w:rsidR="00E53B8B" w:rsidRPr="3A4B83DF">
        <w:t xml:space="preserve">deltakelse.  En </w:t>
      </w:r>
      <w:r w:rsidR="00AB42D1" w:rsidRPr="3A4B83DF">
        <w:t>praksis</w:t>
      </w:r>
      <w:r w:rsidR="00E53B8B" w:rsidRPr="3A4B83DF">
        <w:t>uke bes</w:t>
      </w:r>
      <w:r w:rsidR="00CA03DD" w:rsidRPr="3A4B83DF">
        <w:t xml:space="preserve">tår av </w:t>
      </w:r>
      <w:r w:rsidR="00AB42D1" w:rsidRPr="3A4B83DF">
        <w:t xml:space="preserve">37,5 </w:t>
      </w:r>
      <w:r w:rsidRPr="3A4B83DF">
        <w:t>timers studieinnsats. Det vil si 30 timer til stede i praksis</w:t>
      </w:r>
      <w:r w:rsidR="00E53B8B" w:rsidRPr="3A4B83DF">
        <w:t xml:space="preserve"> (fire dage</w:t>
      </w:r>
      <w:r w:rsidR="00CA03DD" w:rsidRPr="3A4B83DF">
        <w:t>r</w:t>
      </w:r>
      <w:r w:rsidR="00E53B8B" w:rsidRPr="3A4B83DF">
        <w:t>)</w:t>
      </w:r>
      <w:r w:rsidRPr="3A4B83DF">
        <w:t xml:space="preserve"> og </w:t>
      </w:r>
      <w:r w:rsidR="00AB42D1" w:rsidRPr="3A4B83DF">
        <w:t xml:space="preserve">7,5 </w:t>
      </w:r>
      <w:r w:rsidRPr="3A4B83DF">
        <w:t>timer selvstudium.</w:t>
      </w:r>
      <w:r w:rsidR="00E53B8B" w:rsidRPr="3A4B83DF">
        <w:rPr>
          <w:rFonts w:eastAsiaTheme="minorEastAsia"/>
        </w:rPr>
        <w:t xml:space="preserve"> </w:t>
      </w:r>
      <w:r w:rsidR="51AB83C3" w:rsidRPr="3A4B83DF">
        <w:rPr>
          <w:rFonts w:eastAsiaTheme="minorEastAsia"/>
          <w:color w:val="272833"/>
        </w:rPr>
        <w:t xml:space="preserve"> Det henvises </w:t>
      </w:r>
      <w:proofErr w:type="gramStart"/>
      <w:r w:rsidR="51AB83C3" w:rsidRPr="3A4B83DF">
        <w:rPr>
          <w:rFonts w:eastAsiaTheme="minorEastAsia"/>
          <w:color w:val="272833"/>
        </w:rPr>
        <w:t>for øvrig</w:t>
      </w:r>
      <w:proofErr w:type="gramEnd"/>
      <w:r w:rsidR="51AB83C3" w:rsidRPr="3A4B83DF">
        <w:rPr>
          <w:rFonts w:eastAsiaTheme="minorEastAsia"/>
          <w:color w:val="272833"/>
        </w:rPr>
        <w:t xml:space="preserve"> til </w:t>
      </w:r>
      <w:hyperlink r:id="rId19" w:anchor="KAPITTEL_5">
        <w:r w:rsidR="51AB83C3" w:rsidRPr="3A4B83DF">
          <w:rPr>
            <w:rStyle w:val="Hyperkobling"/>
            <w:rFonts w:eastAsiaTheme="minorEastAsia"/>
          </w:rPr>
          <w:t>Forskrift om studier ved NTNU kap. 5</w:t>
        </w:r>
      </w:hyperlink>
      <w:hyperlink r:id="rId20" w:anchor="shareModal">
        <w:r w:rsidR="51AB83C3" w:rsidRPr="3A4B83DF">
          <w:rPr>
            <w:rStyle w:val="Hyperkobling"/>
            <w:rFonts w:eastAsiaTheme="minorEastAsia"/>
          </w:rPr>
          <w:t xml:space="preserve"> - 6</w:t>
        </w:r>
      </w:hyperlink>
    </w:p>
    <w:p w14:paraId="30BB58C7" w14:textId="784F03C4" w:rsidR="00721D1A" w:rsidRDefault="51AB83C3" w:rsidP="09C86816">
      <w:pPr>
        <w:spacing w:line="360" w:lineRule="auto"/>
        <w:rPr>
          <w:rFonts w:ascii="Calibri" w:eastAsia="Calibri" w:hAnsi="Calibri" w:cs="Calibri"/>
          <w:color w:val="272833"/>
        </w:rPr>
      </w:pPr>
      <w:r w:rsidRPr="5E17C541">
        <w:rPr>
          <w:rFonts w:eastAsiaTheme="minorEastAsia"/>
          <w:color w:val="272833"/>
        </w:rPr>
        <w:t>Det kan maksimalt godkjennes fravær på 10 %. Fravær mellom 11 % og 20 % som er dokumentert med legeattest, kan tas igjen med forlenget praksis, etter søknad og avtale mellom praksisstedet og NTNU. Fravær over 20 % medfører at studenten må gjennomføre hele praksisperioden på nytt.</w:t>
      </w:r>
      <w:r w:rsidR="5916B401" w:rsidRPr="5E17C541">
        <w:rPr>
          <w:rFonts w:eastAsiaTheme="minorEastAsia"/>
          <w:color w:val="272833"/>
        </w:rPr>
        <w:t xml:space="preserve"> </w:t>
      </w:r>
      <w:r w:rsidR="5916B401" w:rsidRPr="5E17C541">
        <w:rPr>
          <w:rFonts w:ascii="Calibri" w:eastAsia="Calibri" w:hAnsi="Calibri" w:cs="Calibri"/>
          <w:color w:val="272833"/>
        </w:rPr>
        <w:t>Se dokumentet «Arbeidsplan» for mer utfyllende informasjon.</w:t>
      </w:r>
    </w:p>
    <w:p w14:paraId="5BFFF79D" w14:textId="6D2F3DB1" w:rsidR="00721D1A" w:rsidRDefault="00721D1A" w:rsidP="3A4B83DF">
      <w:pPr>
        <w:spacing w:line="360" w:lineRule="auto"/>
        <w:rPr>
          <w:rFonts w:eastAsiaTheme="minorEastAsia"/>
          <w:color w:val="272833"/>
          <w:shd w:val="clear" w:color="auto" w:fill="FFFFFF"/>
        </w:rPr>
      </w:pPr>
    </w:p>
    <w:p w14:paraId="2EA2DA6E" w14:textId="36112BBB" w:rsidR="007F0DD5" w:rsidRPr="00727C16" w:rsidRDefault="007F0DD5" w:rsidP="00EA4F95">
      <w:pPr>
        <w:pStyle w:val="Overskrift1"/>
      </w:pPr>
      <w:bookmarkStart w:id="13" w:name="_Toc50705765"/>
      <w:bookmarkStart w:id="14" w:name="_Toc61858997"/>
      <w:r w:rsidRPr="00727C16">
        <w:lastRenderedPageBreak/>
        <w:t>3. Ansvar</w:t>
      </w:r>
      <w:r w:rsidR="00277F33" w:rsidRPr="00727C16">
        <w:t>s</w:t>
      </w:r>
      <w:r w:rsidRPr="00727C16">
        <w:t>fordeling</w:t>
      </w:r>
      <w:r w:rsidR="00277F33" w:rsidRPr="00727C16">
        <w:t xml:space="preserve"> </w:t>
      </w:r>
      <w:r w:rsidR="00A014FE" w:rsidRPr="00727C16">
        <w:t>i praksisstudiet</w:t>
      </w:r>
      <w:bookmarkEnd w:id="13"/>
      <w:bookmarkEnd w:id="14"/>
    </w:p>
    <w:p w14:paraId="0552DF77" w14:textId="7B1B24F9" w:rsidR="00A014FE" w:rsidRPr="00C66505" w:rsidRDefault="00C34BA9" w:rsidP="00EA4F95">
      <w:pPr>
        <w:pStyle w:val="Overskrift1"/>
        <w:rPr>
          <w:rFonts w:ascii="Times New Roman" w:hAnsi="Times New Roman" w:cs="Times New Roman"/>
          <w:sz w:val="24"/>
          <w:szCs w:val="24"/>
        </w:rPr>
      </w:pPr>
      <w:r>
        <w:rPr>
          <w:rFonts w:ascii="Times New Roman" w:hAnsi="Times New Roman" w:cs="Times New Roman"/>
          <w:sz w:val="24"/>
          <w:szCs w:val="24"/>
        </w:rPr>
        <w:t xml:space="preserve"> </w:t>
      </w:r>
    </w:p>
    <w:p w14:paraId="3D811AC6" w14:textId="22B1F6BC" w:rsidR="00277F33" w:rsidRPr="00286F72" w:rsidRDefault="00D73622" w:rsidP="67E57E1A">
      <w:pPr>
        <w:spacing w:line="360" w:lineRule="auto"/>
      </w:pPr>
      <w:r w:rsidRPr="67E57E1A">
        <w:t xml:space="preserve">I det følgende kapittel beskrives studentens, praksisveileders og </w:t>
      </w:r>
      <w:r w:rsidR="00B83B49" w:rsidRPr="67E57E1A">
        <w:t xml:space="preserve">utdanningens ansvar for å bidra til at studentene når læringsutbyttene </w:t>
      </w:r>
      <w:r w:rsidR="009B3017" w:rsidRPr="67E57E1A">
        <w:t>i SYA</w:t>
      </w:r>
      <w:r w:rsidR="00853DF3" w:rsidRPr="67E57E1A">
        <w:t>/SYT 3404</w:t>
      </w:r>
      <w:r w:rsidR="00A014FE" w:rsidRPr="67E57E1A">
        <w:t>.</w:t>
      </w:r>
    </w:p>
    <w:p w14:paraId="4A1DCFE9" w14:textId="4022C525" w:rsidR="00277F33" w:rsidRPr="00EA4F95" w:rsidRDefault="00A014FE" w:rsidP="00727C16">
      <w:pPr>
        <w:pStyle w:val="Overskrift2"/>
      </w:pPr>
      <w:bookmarkStart w:id="15" w:name="_Toc50705766"/>
      <w:bookmarkStart w:id="16" w:name="_Toc61858998"/>
      <w:r w:rsidRPr="00727C16">
        <w:t xml:space="preserve">3.1 </w:t>
      </w:r>
      <w:r w:rsidRPr="00EA4F95">
        <w:t>Studentens ansvar</w:t>
      </w:r>
      <w:bookmarkEnd w:id="15"/>
      <w:bookmarkEnd w:id="16"/>
    </w:p>
    <w:p w14:paraId="225AC4E7" w14:textId="173CA89A" w:rsidR="00A014FE" w:rsidRPr="00286F72" w:rsidRDefault="00A014FE" w:rsidP="00C66505">
      <w:pPr>
        <w:spacing w:after="0" w:line="360" w:lineRule="auto"/>
        <w:rPr>
          <w:rFonts w:cstheme="minorHAnsi"/>
          <w:bCs/>
        </w:rPr>
      </w:pPr>
      <w:r w:rsidRPr="00286F72">
        <w:rPr>
          <w:rFonts w:cstheme="minorHAnsi"/>
          <w:bCs/>
        </w:rPr>
        <w:t>Studenten skal:</w:t>
      </w:r>
    </w:p>
    <w:p w14:paraId="0D1CEC59" w14:textId="1AAC2939" w:rsidR="00CF0927" w:rsidRPr="00286F72" w:rsidRDefault="00CF0927" w:rsidP="798979B0">
      <w:pPr>
        <w:pStyle w:val="Listeavsnitt"/>
        <w:numPr>
          <w:ilvl w:val="0"/>
          <w:numId w:val="8"/>
        </w:numPr>
        <w:spacing w:after="0" w:line="360" w:lineRule="auto"/>
        <w:ind w:left="360"/>
        <w:rPr>
          <w:i/>
          <w:iCs/>
        </w:rPr>
      </w:pPr>
      <w:r>
        <w:t>gjøre seg kjent med utdanningsprogrammets emnebeskrivelse, læringsutbytter, NTNU</w:t>
      </w:r>
      <w:r w:rsidR="0007187E">
        <w:t>-</w:t>
      </w:r>
      <w:r>
        <w:t xml:space="preserve"> </w:t>
      </w:r>
      <w:hyperlink r:id="rId21">
        <w:r w:rsidRPr="798979B0">
          <w:rPr>
            <w:rStyle w:val="Hyperkobling"/>
          </w:rPr>
          <w:t>Retningslinjer for gjennomføring av praksisstudier</w:t>
        </w:r>
      </w:hyperlink>
      <w:r w:rsidR="003918E9">
        <w:t>, arbeidskrav, obligatoriske innleveringer</w:t>
      </w:r>
      <w:r>
        <w:t xml:space="preserve"> </w:t>
      </w:r>
      <w:r w:rsidRPr="798979B0">
        <w:rPr>
          <w:rStyle w:val="Utheving"/>
          <w:i w:val="0"/>
          <w:iCs w:val="0"/>
        </w:rPr>
        <w:t>og vurderingsdokumenter</w:t>
      </w:r>
    </w:p>
    <w:p w14:paraId="6B6784D2" w14:textId="6502C6BD" w:rsidR="00CE1E63" w:rsidRPr="00286F72" w:rsidRDefault="00CE1E63" w:rsidP="00C66505">
      <w:pPr>
        <w:pStyle w:val="Listeavsnitt"/>
        <w:numPr>
          <w:ilvl w:val="0"/>
          <w:numId w:val="6"/>
        </w:numPr>
        <w:spacing w:after="0" w:line="360" w:lineRule="auto"/>
        <w:ind w:left="360"/>
        <w:rPr>
          <w:rFonts w:cstheme="minorHAnsi"/>
          <w:bCs/>
        </w:rPr>
      </w:pPr>
      <w:r w:rsidRPr="00286F72">
        <w:rPr>
          <w:rFonts w:cstheme="minorHAnsi"/>
          <w:bCs/>
        </w:rPr>
        <w:t xml:space="preserve">ta kontakt med praksisveileder </w:t>
      </w:r>
      <w:r w:rsidR="00D90B86" w:rsidRPr="00286F72">
        <w:rPr>
          <w:rFonts w:cstheme="minorHAnsi"/>
          <w:bCs/>
        </w:rPr>
        <w:t xml:space="preserve">for avtale om </w:t>
      </w:r>
      <w:r w:rsidRPr="00286F72">
        <w:rPr>
          <w:rFonts w:cstheme="minorHAnsi"/>
          <w:bCs/>
        </w:rPr>
        <w:t>oppmøtetidspunkt</w:t>
      </w:r>
    </w:p>
    <w:p w14:paraId="4EB126F5" w14:textId="5ABA8E95" w:rsidR="00077093" w:rsidRPr="00286F72" w:rsidRDefault="00077093" w:rsidP="67E57E1A">
      <w:pPr>
        <w:numPr>
          <w:ilvl w:val="0"/>
          <w:numId w:val="6"/>
        </w:numPr>
        <w:spacing w:before="100" w:beforeAutospacing="1" w:after="100" w:afterAutospacing="1" w:line="360" w:lineRule="auto"/>
        <w:ind w:left="360"/>
      </w:pPr>
      <w:r w:rsidRPr="67E57E1A">
        <w:t>være presis</w:t>
      </w:r>
      <w:r w:rsidR="00D90B86" w:rsidRPr="67E57E1A">
        <w:t xml:space="preserve"> og</w:t>
      </w:r>
      <w:r w:rsidR="00B445D7" w:rsidRPr="67E57E1A">
        <w:t xml:space="preserve"> </w:t>
      </w:r>
      <w:r w:rsidRPr="67E57E1A">
        <w:t>melde fravær umiddelbart til praksis</w:t>
      </w:r>
      <w:r w:rsidR="00D90B86" w:rsidRPr="67E57E1A">
        <w:t>veileder</w:t>
      </w:r>
      <w:r w:rsidR="0007187E" w:rsidRPr="67E57E1A">
        <w:t>, v</w:t>
      </w:r>
      <w:r w:rsidRPr="67E57E1A">
        <w:t>ed fravær ut over tre dager skal praksislærer kontaktes</w:t>
      </w:r>
    </w:p>
    <w:p w14:paraId="3CFD0A54" w14:textId="3261A38C" w:rsidR="00337866" w:rsidRPr="00286F72" w:rsidRDefault="00A014FE" w:rsidP="00C66505">
      <w:pPr>
        <w:pStyle w:val="Listeavsnitt"/>
        <w:numPr>
          <w:ilvl w:val="0"/>
          <w:numId w:val="6"/>
        </w:numPr>
        <w:spacing w:after="0" w:line="360" w:lineRule="auto"/>
        <w:ind w:left="360"/>
        <w:rPr>
          <w:rFonts w:cstheme="minorHAnsi"/>
          <w:bCs/>
        </w:rPr>
      </w:pPr>
      <w:r w:rsidRPr="00286F72">
        <w:rPr>
          <w:rFonts w:cstheme="minorHAnsi"/>
        </w:rPr>
        <w:t>gjøre seg kjent med praksisstudiestedet</w:t>
      </w:r>
      <w:r w:rsidR="00077093" w:rsidRPr="00286F72">
        <w:rPr>
          <w:rFonts w:cstheme="minorHAnsi"/>
        </w:rPr>
        <w:t xml:space="preserve">, </w:t>
      </w:r>
      <w:r w:rsidR="00337866" w:rsidRPr="00286F72">
        <w:rPr>
          <w:rFonts w:cstheme="minorHAnsi"/>
          <w:bCs/>
        </w:rPr>
        <w:t>nyttiggjøre seg tilgjengelige læringsaktiviteter</w:t>
      </w:r>
      <w:r w:rsidR="005B14D5" w:rsidRPr="00286F72">
        <w:rPr>
          <w:rFonts w:cstheme="minorHAnsi"/>
          <w:bCs/>
        </w:rPr>
        <w:t xml:space="preserve">, </w:t>
      </w:r>
      <w:r w:rsidR="004A2399" w:rsidRPr="00286F72">
        <w:rPr>
          <w:rFonts w:cstheme="minorHAnsi"/>
          <w:bCs/>
        </w:rPr>
        <w:t xml:space="preserve">oppdater og </w:t>
      </w:r>
      <w:r w:rsidR="005B14D5" w:rsidRPr="00286F72">
        <w:rPr>
          <w:rFonts w:cstheme="minorHAnsi"/>
          <w:bCs/>
        </w:rPr>
        <w:t xml:space="preserve">revider </w:t>
      </w:r>
      <w:r w:rsidR="00986413" w:rsidRPr="00286F72">
        <w:rPr>
          <w:rFonts w:cstheme="minorHAnsi"/>
          <w:bCs/>
        </w:rPr>
        <w:t xml:space="preserve">arbeidsplan </w:t>
      </w:r>
      <w:r w:rsidR="005B14D5" w:rsidRPr="00286F72">
        <w:rPr>
          <w:rFonts w:cstheme="minorHAnsi"/>
          <w:bCs/>
        </w:rPr>
        <w:t>ved behov</w:t>
      </w:r>
    </w:p>
    <w:p w14:paraId="46CE1563" w14:textId="6D37F628" w:rsidR="00337866" w:rsidRPr="00286F72" w:rsidRDefault="00077093" w:rsidP="00C66505">
      <w:pPr>
        <w:numPr>
          <w:ilvl w:val="0"/>
          <w:numId w:val="6"/>
        </w:numPr>
        <w:spacing w:before="100" w:beforeAutospacing="1" w:after="100" w:afterAutospacing="1" w:line="360" w:lineRule="auto"/>
        <w:ind w:left="360"/>
        <w:rPr>
          <w:rFonts w:cstheme="minorHAnsi"/>
        </w:rPr>
      </w:pPr>
      <w:r w:rsidRPr="00286F72">
        <w:rPr>
          <w:rFonts w:cstheme="minorHAnsi"/>
          <w:bCs/>
        </w:rPr>
        <w:t xml:space="preserve">delta aktivt for å nå læringsutbyttene: </w:t>
      </w:r>
      <w:r w:rsidR="00337866" w:rsidRPr="00286F72">
        <w:rPr>
          <w:rFonts w:cstheme="minorHAnsi"/>
          <w:bCs/>
        </w:rPr>
        <w:t xml:space="preserve">møte forberedt, </w:t>
      </w:r>
      <w:r w:rsidR="00337866" w:rsidRPr="00286F72">
        <w:rPr>
          <w:rFonts w:cstheme="minorHAnsi"/>
        </w:rPr>
        <w:t>klargjøre behov for veiledning, stille spørsmål, motta veiledning og ta initiativ til refleksjon</w:t>
      </w:r>
    </w:p>
    <w:p w14:paraId="49555390" w14:textId="197D0105" w:rsidR="00337866" w:rsidRPr="00286F72" w:rsidRDefault="00337866" w:rsidP="00C66505">
      <w:pPr>
        <w:numPr>
          <w:ilvl w:val="0"/>
          <w:numId w:val="6"/>
        </w:numPr>
        <w:spacing w:before="100" w:beforeAutospacing="1" w:after="100" w:afterAutospacing="1" w:line="360" w:lineRule="auto"/>
        <w:ind w:left="360"/>
        <w:rPr>
          <w:rFonts w:cstheme="minorHAnsi"/>
        </w:rPr>
      </w:pPr>
      <w:r w:rsidRPr="00286F72">
        <w:rPr>
          <w:rFonts w:cstheme="minorHAnsi"/>
        </w:rPr>
        <w:t>delta aktivt i veilednings- og vurderingssamtaler</w:t>
      </w:r>
    </w:p>
    <w:p w14:paraId="16EA9182" w14:textId="52125144" w:rsidR="00A014FE" w:rsidRPr="00286F72" w:rsidRDefault="00A014FE" w:rsidP="00C66505">
      <w:pPr>
        <w:numPr>
          <w:ilvl w:val="0"/>
          <w:numId w:val="6"/>
        </w:numPr>
        <w:spacing w:before="100" w:beforeAutospacing="1" w:after="100" w:afterAutospacing="1" w:line="360" w:lineRule="auto"/>
        <w:ind w:left="360"/>
        <w:rPr>
          <w:rFonts w:cstheme="minorHAnsi"/>
        </w:rPr>
      </w:pPr>
      <w:r w:rsidRPr="00286F72">
        <w:rPr>
          <w:rFonts w:cstheme="minorHAnsi"/>
        </w:rPr>
        <w:t xml:space="preserve">sende skriftlig </w:t>
      </w:r>
      <w:r w:rsidR="003F5F37" w:rsidRPr="00286F72">
        <w:rPr>
          <w:rFonts w:cstheme="minorHAnsi"/>
        </w:rPr>
        <w:t>egen</w:t>
      </w:r>
      <w:r w:rsidRPr="00286F72">
        <w:rPr>
          <w:rFonts w:cstheme="minorHAnsi"/>
        </w:rPr>
        <w:t>vurdering til praksisveileder</w:t>
      </w:r>
      <w:r w:rsidR="00C34BA9" w:rsidRPr="00286F72">
        <w:rPr>
          <w:rFonts w:cstheme="minorHAnsi"/>
        </w:rPr>
        <w:t xml:space="preserve"> og praksislærer</w:t>
      </w:r>
      <w:r w:rsidRPr="00286F72">
        <w:rPr>
          <w:rFonts w:cstheme="minorHAnsi"/>
        </w:rPr>
        <w:t xml:space="preserve"> senest tre dager før midt- og sluttvurdering</w:t>
      </w:r>
    </w:p>
    <w:p w14:paraId="76496D16" w14:textId="454FD254" w:rsidR="00CE1E63" w:rsidRPr="00286F72" w:rsidRDefault="0007187E" w:rsidP="00C66505">
      <w:pPr>
        <w:numPr>
          <w:ilvl w:val="0"/>
          <w:numId w:val="6"/>
        </w:numPr>
        <w:spacing w:before="100" w:beforeAutospacing="1" w:after="100" w:afterAutospacing="1" w:line="360" w:lineRule="auto"/>
        <w:ind w:left="360"/>
        <w:rPr>
          <w:rFonts w:cstheme="minorHAnsi"/>
        </w:rPr>
      </w:pPr>
      <w:r w:rsidRPr="00286F72">
        <w:rPr>
          <w:rFonts w:cstheme="minorHAnsi"/>
        </w:rPr>
        <w:t xml:space="preserve">levere </w:t>
      </w:r>
      <w:r w:rsidR="00337866" w:rsidRPr="00286F72">
        <w:rPr>
          <w:rFonts w:cstheme="minorHAnsi"/>
        </w:rPr>
        <w:t>obligatoriske arbeidskrav, oppgaver og skjema på utdanningens</w:t>
      </w:r>
      <w:r w:rsidR="00CE1E63" w:rsidRPr="00286F72">
        <w:rPr>
          <w:rFonts w:cstheme="minorHAnsi"/>
        </w:rPr>
        <w:t xml:space="preserve"> læringsportal </w:t>
      </w:r>
      <w:r w:rsidR="003918E9" w:rsidRPr="00286F72">
        <w:rPr>
          <w:rFonts w:cstheme="minorHAnsi"/>
        </w:rPr>
        <w:t>til angitt tid</w:t>
      </w:r>
    </w:p>
    <w:p w14:paraId="0C6DF44F" w14:textId="0C1DD4A7" w:rsidR="003918E9" w:rsidRPr="00286F72" w:rsidRDefault="0007187E" w:rsidP="4CDA4C64">
      <w:pPr>
        <w:numPr>
          <w:ilvl w:val="0"/>
          <w:numId w:val="6"/>
        </w:numPr>
        <w:spacing w:before="100" w:beforeAutospacing="1" w:after="100" w:afterAutospacing="1" w:line="360" w:lineRule="auto"/>
        <w:ind w:left="360"/>
      </w:pPr>
      <w:r w:rsidRPr="5E17C541">
        <w:t>kontakte praksislærer om det oppstår</w:t>
      </w:r>
      <w:r w:rsidR="003918E9" w:rsidRPr="5E17C541">
        <w:t xml:space="preserve"> utfordringer med å nå </w:t>
      </w:r>
      <w:r w:rsidR="00C60344" w:rsidRPr="5E17C541">
        <w:t>læringsutbyttene</w:t>
      </w:r>
    </w:p>
    <w:p w14:paraId="2359841B" w14:textId="61AB3F69" w:rsidR="0AA97F7E" w:rsidRDefault="0AA97F7E" w:rsidP="5E17C541">
      <w:pPr>
        <w:numPr>
          <w:ilvl w:val="0"/>
          <w:numId w:val="6"/>
        </w:numPr>
        <w:spacing w:beforeAutospacing="1" w:afterAutospacing="1" w:line="360" w:lineRule="auto"/>
        <w:ind w:left="360"/>
      </w:pPr>
      <w:r w:rsidRPr="5E17C541">
        <w:t>t</w:t>
      </w:r>
      <w:r w:rsidR="24F07681" w:rsidRPr="5E17C541">
        <w:t xml:space="preserve">a med </w:t>
      </w:r>
      <w:r w:rsidR="525A21AA" w:rsidRPr="5E17C541">
        <w:t xml:space="preserve">de ferdig </w:t>
      </w:r>
      <w:r w:rsidR="04C71B3C" w:rsidRPr="5E17C541">
        <w:t>utfylt</w:t>
      </w:r>
      <w:r w:rsidR="4A8CB643" w:rsidRPr="5E17C541">
        <w:t>e og signerte</w:t>
      </w:r>
      <w:r w:rsidR="525A21AA" w:rsidRPr="5E17C541">
        <w:t xml:space="preserve"> </w:t>
      </w:r>
      <w:r w:rsidR="24F07681" w:rsidRPr="5E17C541">
        <w:t xml:space="preserve">vurderingsdokumentene og levere dem </w:t>
      </w:r>
      <w:r w:rsidR="7D65A292" w:rsidRPr="5E17C541">
        <w:t xml:space="preserve">til studiekonsulenten/emneleder </w:t>
      </w:r>
      <w:r w:rsidR="295AF6BA" w:rsidRPr="5E17C541">
        <w:t>på</w:t>
      </w:r>
      <w:r w:rsidR="24F07681" w:rsidRPr="5E17C541">
        <w:t xml:space="preserve"> samlingsuke</w:t>
      </w:r>
      <w:r w:rsidR="49439F34" w:rsidRPr="5E17C541">
        <w:t>n</w:t>
      </w:r>
      <w:r w:rsidR="24F07681" w:rsidRPr="5E17C541">
        <w:t xml:space="preserve"> etter praksis  </w:t>
      </w:r>
    </w:p>
    <w:p w14:paraId="20A70B93" w14:textId="14740382" w:rsidR="5E17C541" w:rsidRDefault="5E17C541" w:rsidP="5E17C541">
      <w:pPr>
        <w:spacing w:beforeAutospacing="1" w:afterAutospacing="1" w:line="360" w:lineRule="auto"/>
      </w:pPr>
    </w:p>
    <w:p w14:paraId="11AD4AFF" w14:textId="3E1277C6" w:rsidR="00A014FE" w:rsidRPr="00727C16" w:rsidRDefault="00A014FE" w:rsidP="00727C16">
      <w:pPr>
        <w:pStyle w:val="Overskrift2"/>
      </w:pPr>
      <w:bookmarkStart w:id="17" w:name="_Toc50705767"/>
      <w:bookmarkStart w:id="18" w:name="_Toc61858999"/>
      <w:r w:rsidRPr="00727C16">
        <w:t>3.</w:t>
      </w:r>
      <w:r w:rsidRPr="00EA4F95">
        <w:t>2 Praksisveileders ansvar</w:t>
      </w:r>
      <w:bookmarkEnd w:id="17"/>
      <w:bookmarkEnd w:id="18"/>
    </w:p>
    <w:p w14:paraId="4F58414C" w14:textId="135065F0" w:rsidR="00CF0927" w:rsidRPr="00286F72" w:rsidRDefault="00A014FE" w:rsidP="00C66505">
      <w:pPr>
        <w:spacing w:after="0" w:line="360" w:lineRule="auto"/>
        <w:rPr>
          <w:rFonts w:cstheme="minorHAnsi"/>
        </w:rPr>
      </w:pPr>
      <w:r w:rsidRPr="00286F72">
        <w:rPr>
          <w:rFonts w:cstheme="minorHAnsi"/>
        </w:rPr>
        <w:t>Praksisveileder</w:t>
      </w:r>
      <w:r w:rsidR="000B4EC8" w:rsidRPr="00286F72">
        <w:rPr>
          <w:rFonts w:cstheme="minorHAnsi"/>
        </w:rPr>
        <w:t xml:space="preserve"> skal</w:t>
      </w:r>
      <w:r w:rsidRPr="00286F72">
        <w:rPr>
          <w:rFonts w:cstheme="minorHAnsi"/>
        </w:rPr>
        <w:t>:</w:t>
      </w:r>
    </w:p>
    <w:p w14:paraId="2D9AC0C3" w14:textId="1C306F5F" w:rsidR="00A014FE" w:rsidRPr="00286F72" w:rsidRDefault="00A014FE" w:rsidP="5E17C541">
      <w:pPr>
        <w:pStyle w:val="Listeavsnitt"/>
        <w:numPr>
          <w:ilvl w:val="0"/>
          <w:numId w:val="26"/>
        </w:numPr>
        <w:spacing w:after="0" w:line="360" w:lineRule="auto"/>
        <w:rPr>
          <w:rStyle w:val="Utheving"/>
          <w:i w:val="0"/>
          <w:iCs w:val="0"/>
        </w:rPr>
      </w:pPr>
      <w:r>
        <w:t>gjøre seg kjent med utdanningsprogrammets emnebeskrivelse</w:t>
      </w:r>
      <w:r w:rsidR="0007187E">
        <w:t>r,</w:t>
      </w:r>
      <w:r w:rsidR="00D95C4F">
        <w:t xml:space="preserve"> læringsutbytter</w:t>
      </w:r>
      <w:r w:rsidR="00CF0927">
        <w:t xml:space="preserve">, NTNU – </w:t>
      </w:r>
      <w:hyperlink r:id="rId22">
        <w:r w:rsidR="00CF0927" w:rsidRPr="5E17C541">
          <w:rPr>
            <w:rStyle w:val="Hyperkobling"/>
          </w:rPr>
          <w:t>Retningslinjer for gjennomføring av praksisstudier</w:t>
        </w:r>
      </w:hyperlink>
      <w:r>
        <w:t xml:space="preserve"> </w:t>
      </w:r>
      <w:r w:rsidR="00E3559A">
        <w:t xml:space="preserve">samt </w:t>
      </w:r>
      <w:r w:rsidR="00E3559A" w:rsidRPr="5E17C541">
        <w:rPr>
          <w:rStyle w:val="Utheving"/>
          <w:i w:val="0"/>
          <w:iCs w:val="0"/>
        </w:rPr>
        <w:t>vurderingsskjema</w:t>
      </w:r>
    </w:p>
    <w:p w14:paraId="02FA9C44" w14:textId="086C95B2" w:rsidR="46FE9FB7" w:rsidRDefault="7E605D35" w:rsidP="5E17C541">
      <w:pPr>
        <w:pStyle w:val="Listeavsnitt"/>
        <w:numPr>
          <w:ilvl w:val="0"/>
          <w:numId w:val="26"/>
        </w:numPr>
        <w:spacing w:after="0" w:line="360" w:lineRule="auto"/>
        <w:rPr>
          <w:rStyle w:val="Utheving"/>
          <w:i w:val="0"/>
          <w:iCs w:val="0"/>
        </w:rPr>
      </w:pPr>
      <w:r w:rsidRPr="5E17C541">
        <w:rPr>
          <w:rStyle w:val="Utheving"/>
          <w:i w:val="0"/>
          <w:iCs w:val="0"/>
        </w:rPr>
        <w:lastRenderedPageBreak/>
        <w:t xml:space="preserve">Invitere lærer til digitalt </w:t>
      </w:r>
      <w:r w:rsidR="46FE9FB7" w:rsidRPr="5E17C541">
        <w:rPr>
          <w:rStyle w:val="Utheving"/>
          <w:i w:val="0"/>
          <w:iCs w:val="0"/>
        </w:rPr>
        <w:t>avklaringsmøte i 1. praksisperiode</w:t>
      </w:r>
      <w:r w:rsidR="07002773" w:rsidRPr="5E17C541">
        <w:rPr>
          <w:rStyle w:val="Utheving"/>
          <w:i w:val="0"/>
          <w:iCs w:val="0"/>
        </w:rPr>
        <w:t>, et møte der student, praksisveileder(e) og lærer deltar.</w:t>
      </w:r>
      <w:r w:rsidR="66529A0B" w:rsidRPr="5E17C541">
        <w:rPr>
          <w:rStyle w:val="Utheving"/>
          <w:i w:val="0"/>
          <w:iCs w:val="0"/>
        </w:rPr>
        <w:t xml:space="preserve"> Se vedlegg 1 for formål og innhold. </w:t>
      </w:r>
    </w:p>
    <w:p w14:paraId="5651EED0" w14:textId="4AD99633" w:rsidR="00ED1DC1" w:rsidRPr="00286F72" w:rsidRDefault="00ED1DC1" w:rsidP="00C66505">
      <w:pPr>
        <w:pStyle w:val="Listeavsnitt"/>
        <w:numPr>
          <w:ilvl w:val="0"/>
          <w:numId w:val="26"/>
        </w:numPr>
        <w:spacing w:after="0" w:line="360" w:lineRule="auto"/>
        <w:rPr>
          <w:rStyle w:val="Utheving"/>
          <w:rFonts w:cstheme="minorHAnsi"/>
          <w:i w:val="0"/>
          <w:iCs w:val="0"/>
        </w:rPr>
      </w:pPr>
      <w:r w:rsidRPr="00286F72">
        <w:rPr>
          <w:rStyle w:val="Utheving"/>
          <w:rFonts w:cstheme="minorHAnsi"/>
          <w:i w:val="0"/>
          <w:iCs w:val="0"/>
        </w:rPr>
        <w:t>legge til rette for at studenten kan nå læringsutbyttene, utdanningens arbeidskrav og obligatoriske aktiviteter og innleveringer</w:t>
      </w:r>
    </w:p>
    <w:p w14:paraId="32A35333" w14:textId="5E95B905" w:rsidR="00A014FE" w:rsidRPr="00286F72" w:rsidRDefault="00A014FE" w:rsidP="00C66505">
      <w:pPr>
        <w:pStyle w:val="Listeavsnitt"/>
        <w:numPr>
          <w:ilvl w:val="0"/>
          <w:numId w:val="26"/>
        </w:numPr>
        <w:spacing w:before="100" w:beforeAutospacing="1" w:after="100" w:afterAutospacing="1" w:line="360" w:lineRule="auto"/>
        <w:rPr>
          <w:rFonts w:cstheme="minorHAnsi"/>
        </w:rPr>
      </w:pPr>
      <w:r w:rsidRPr="00286F72">
        <w:rPr>
          <w:rFonts w:cstheme="minorHAnsi"/>
        </w:rPr>
        <w:t xml:space="preserve">utarbeide </w:t>
      </w:r>
      <w:r w:rsidR="00986413" w:rsidRPr="00286F72">
        <w:rPr>
          <w:rFonts w:cstheme="minorHAnsi"/>
        </w:rPr>
        <w:t xml:space="preserve">arbeidsplan </w:t>
      </w:r>
      <w:r w:rsidRPr="00286F72">
        <w:rPr>
          <w:rFonts w:cstheme="minorHAnsi"/>
        </w:rPr>
        <w:t>for praksisperiode 1</w:t>
      </w:r>
      <w:r w:rsidR="00CF0927" w:rsidRPr="00286F72">
        <w:rPr>
          <w:rFonts w:cstheme="minorHAnsi"/>
        </w:rPr>
        <w:t xml:space="preserve"> og for praksisperiode 2 </w:t>
      </w:r>
    </w:p>
    <w:p w14:paraId="34638E67" w14:textId="27AF6008" w:rsidR="00CF0927" w:rsidRPr="00286F72" w:rsidRDefault="00CF0927" w:rsidP="00C66505">
      <w:pPr>
        <w:pStyle w:val="Listeavsnitt"/>
        <w:numPr>
          <w:ilvl w:val="0"/>
          <w:numId w:val="26"/>
        </w:numPr>
        <w:spacing w:before="100" w:beforeAutospacing="1" w:after="100" w:afterAutospacing="1" w:line="360" w:lineRule="auto"/>
        <w:rPr>
          <w:rFonts w:cstheme="minorHAnsi"/>
        </w:rPr>
      </w:pPr>
      <w:r w:rsidRPr="00286F72">
        <w:rPr>
          <w:rFonts w:cstheme="minorHAnsi"/>
        </w:rPr>
        <w:t>avtale tidspunkt for</w:t>
      </w:r>
      <w:r w:rsidR="00460C7A" w:rsidRPr="00286F72">
        <w:rPr>
          <w:rFonts w:cstheme="minorHAnsi"/>
        </w:rPr>
        <w:t xml:space="preserve"> </w:t>
      </w:r>
      <w:r w:rsidR="00986413" w:rsidRPr="00286F72">
        <w:rPr>
          <w:rFonts w:cstheme="minorHAnsi"/>
        </w:rPr>
        <w:t>ukentlige</w:t>
      </w:r>
      <w:r w:rsidRPr="00286F72">
        <w:rPr>
          <w:rFonts w:cstheme="minorHAnsi"/>
        </w:rPr>
        <w:t xml:space="preserve"> veiledning</w:t>
      </w:r>
      <w:r w:rsidR="00672CBA" w:rsidRPr="00286F72">
        <w:rPr>
          <w:rFonts w:cstheme="minorHAnsi"/>
        </w:rPr>
        <w:t>s/refleksjonssamtaler</w:t>
      </w:r>
      <w:r w:rsidRPr="00286F72">
        <w:rPr>
          <w:rFonts w:cstheme="minorHAnsi"/>
        </w:rPr>
        <w:t xml:space="preserve"> </w:t>
      </w:r>
    </w:p>
    <w:p w14:paraId="11103E76" w14:textId="0287345F" w:rsidR="00A014FE" w:rsidRPr="00286F72" w:rsidRDefault="00A014FE" w:rsidP="00C66505">
      <w:pPr>
        <w:pStyle w:val="Listeavsnitt"/>
        <w:numPr>
          <w:ilvl w:val="0"/>
          <w:numId w:val="26"/>
        </w:numPr>
        <w:spacing w:before="100" w:beforeAutospacing="1" w:after="100" w:afterAutospacing="1" w:line="360" w:lineRule="auto"/>
        <w:rPr>
          <w:rFonts w:cstheme="minorHAnsi"/>
        </w:rPr>
      </w:pPr>
      <w:r w:rsidRPr="00286F72">
        <w:rPr>
          <w:rFonts w:cstheme="minorHAnsi"/>
        </w:rPr>
        <w:t>veilede studenten før, under og etter aktuelle læresituasjoner</w:t>
      </w:r>
      <w:r w:rsidR="0017682F" w:rsidRPr="00286F72">
        <w:rPr>
          <w:rFonts w:cstheme="minorHAnsi"/>
        </w:rPr>
        <w:t xml:space="preserve">, </w:t>
      </w:r>
      <w:r w:rsidRPr="00286F72">
        <w:rPr>
          <w:rFonts w:cstheme="minorHAnsi"/>
        </w:rPr>
        <w:t xml:space="preserve">stimulere til </w:t>
      </w:r>
      <w:r w:rsidR="0017682F" w:rsidRPr="00286F72">
        <w:rPr>
          <w:rFonts w:cstheme="minorHAnsi"/>
        </w:rPr>
        <w:t xml:space="preserve">diskusjon, refleksjon og </w:t>
      </w:r>
      <w:r w:rsidRPr="00286F72">
        <w:rPr>
          <w:rFonts w:cstheme="minorHAnsi"/>
        </w:rPr>
        <w:t xml:space="preserve">kritisk tenkning </w:t>
      </w:r>
    </w:p>
    <w:p w14:paraId="2D94C057" w14:textId="092D5A4B" w:rsidR="0017682F" w:rsidRPr="00286F72" w:rsidRDefault="0017682F" w:rsidP="67E57E1A">
      <w:pPr>
        <w:pStyle w:val="Listeavsnitt"/>
        <w:numPr>
          <w:ilvl w:val="0"/>
          <w:numId w:val="26"/>
        </w:numPr>
        <w:spacing w:before="100" w:beforeAutospacing="1" w:after="100" w:afterAutospacing="1" w:line="360" w:lineRule="auto"/>
      </w:pPr>
      <w:r w:rsidRPr="67E57E1A">
        <w:t xml:space="preserve">være oppdatert </w:t>
      </w:r>
      <w:r w:rsidR="00ED1DC1" w:rsidRPr="67E57E1A">
        <w:t>på</w:t>
      </w:r>
      <w:r w:rsidRPr="67E57E1A">
        <w:t xml:space="preserve"> studentens læring, utvikling og progresjon, og vurder </w:t>
      </w:r>
      <w:r w:rsidR="00A014FE" w:rsidRPr="67E57E1A">
        <w:t>studentens</w:t>
      </w:r>
      <w:r w:rsidR="00A014FE" w:rsidRPr="67E57E1A">
        <w:rPr>
          <w:b/>
          <w:bCs/>
          <w:i/>
          <w:iCs/>
        </w:rPr>
        <w:t xml:space="preserve"> </w:t>
      </w:r>
      <w:r w:rsidRPr="67E57E1A">
        <w:t>utvikling mot å oppnå læringsutbyttene</w:t>
      </w:r>
    </w:p>
    <w:p w14:paraId="6500897D" w14:textId="474601FE" w:rsidR="0017682F" w:rsidRPr="00286F72" w:rsidRDefault="00467092" w:rsidP="00C66505">
      <w:pPr>
        <w:pStyle w:val="Listeavsnitt"/>
        <w:numPr>
          <w:ilvl w:val="0"/>
          <w:numId w:val="26"/>
        </w:numPr>
        <w:spacing w:before="100" w:beforeAutospacing="1" w:after="100" w:afterAutospacing="1" w:line="360" w:lineRule="auto"/>
        <w:rPr>
          <w:rFonts w:cstheme="minorHAnsi"/>
        </w:rPr>
      </w:pPr>
      <w:r w:rsidRPr="00286F72">
        <w:rPr>
          <w:rFonts w:cstheme="minorHAnsi"/>
        </w:rPr>
        <w:t xml:space="preserve">kontakte </w:t>
      </w:r>
      <w:r w:rsidR="0017682F" w:rsidRPr="00286F72">
        <w:rPr>
          <w:rFonts w:cstheme="minorHAnsi"/>
        </w:rPr>
        <w:t>praksislærer</w:t>
      </w:r>
      <w:r w:rsidR="00EB3ADC" w:rsidRPr="00286F72">
        <w:rPr>
          <w:rFonts w:cstheme="minorHAnsi"/>
        </w:rPr>
        <w:t xml:space="preserve"> og egen leder</w:t>
      </w:r>
      <w:r w:rsidR="0017682F" w:rsidRPr="00286F72">
        <w:rPr>
          <w:rFonts w:cstheme="minorHAnsi"/>
        </w:rPr>
        <w:t xml:space="preserve"> </w:t>
      </w:r>
      <w:r w:rsidRPr="00286F72">
        <w:rPr>
          <w:rFonts w:cstheme="minorHAnsi"/>
        </w:rPr>
        <w:t>så fort</w:t>
      </w:r>
      <w:r w:rsidR="0017682F" w:rsidRPr="00286F72">
        <w:rPr>
          <w:rFonts w:cstheme="minorHAnsi"/>
        </w:rPr>
        <w:t xml:space="preserve"> det er tvil om studenten vil nå læringsutbyttene</w:t>
      </w:r>
    </w:p>
    <w:p w14:paraId="3D5094CF" w14:textId="7F413136" w:rsidR="00284AAA" w:rsidRPr="00286F72" w:rsidRDefault="00467092" w:rsidP="00C66505">
      <w:pPr>
        <w:pStyle w:val="Listeavsnitt"/>
        <w:numPr>
          <w:ilvl w:val="0"/>
          <w:numId w:val="26"/>
        </w:numPr>
        <w:spacing w:before="100" w:beforeAutospacing="1" w:after="100" w:afterAutospacing="1" w:line="360" w:lineRule="auto"/>
        <w:rPr>
          <w:rFonts w:cstheme="minorHAnsi"/>
        </w:rPr>
      </w:pPr>
      <w:r w:rsidRPr="00286F72">
        <w:rPr>
          <w:rFonts w:cstheme="minorHAnsi"/>
        </w:rPr>
        <w:t xml:space="preserve">ved midtvurderingen </w:t>
      </w:r>
      <w:r w:rsidR="00A014FE" w:rsidRPr="00286F72">
        <w:rPr>
          <w:rFonts w:cstheme="minorHAnsi"/>
        </w:rPr>
        <w:t>innstille</w:t>
      </w:r>
      <w:r w:rsidRPr="00286F72">
        <w:rPr>
          <w:rFonts w:cstheme="minorHAnsi"/>
        </w:rPr>
        <w:t xml:space="preserve"> og vurdere</w:t>
      </w:r>
      <w:r w:rsidR="00A014FE" w:rsidRPr="00286F72">
        <w:rPr>
          <w:rFonts w:cstheme="minorHAnsi"/>
        </w:rPr>
        <w:t xml:space="preserve"> </w:t>
      </w:r>
      <w:r w:rsidRPr="00286F72">
        <w:rPr>
          <w:rFonts w:cstheme="minorHAnsi"/>
        </w:rPr>
        <w:t xml:space="preserve">om studenten har nådd forventet studieprogresjon og </w:t>
      </w:r>
      <w:r w:rsidR="00284AAA" w:rsidRPr="00286F72">
        <w:rPr>
          <w:rFonts w:cstheme="minorHAnsi"/>
        </w:rPr>
        <w:t>vurderingsskjema skal være utfylt</w:t>
      </w:r>
    </w:p>
    <w:p w14:paraId="598EF5FD" w14:textId="2ACA680F" w:rsidR="00284AAA" w:rsidRPr="00286F72" w:rsidRDefault="00284AAA" w:rsidP="4CDA4C64">
      <w:pPr>
        <w:pStyle w:val="Listeavsnitt"/>
        <w:numPr>
          <w:ilvl w:val="0"/>
          <w:numId w:val="26"/>
        </w:numPr>
        <w:spacing w:before="100" w:beforeAutospacing="1" w:after="100" w:afterAutospacing="1" w:line="360" w:lineRule="auto"/>
      </w:pPr>
      <w:r>
        <w:t>ved sluttvurdering</w:t>
      </w:r>
      <w:r w:rsidR="00467092">
        <w:t xml:space="preserve"> </w:t>
      </w:r>
      <w:r>
        <w:t>innstille og vurdere om studenten har nådd emnets læringsutbytter</w:t>
      </w:r>
      <w:r w:rsidR="00ED1DC1">
        <w:t xml:space="preserve">, </w:t>
      </w:r>
      <w:r w:rsidR="5E54D448">
        <w:t xml:space="preserve">fylle ut vurderingsskjemaet </w:t>
      </w:r>
      <w:r w:rsidR="339F2252">
        <w:t xml:space="preserve">og protokollene og sende </w:t>
      </w:r>
      <w:r w:rsidR="5E54D448">
        <w:t xml:space="preserve">pr post til adressen som står i vurderingsdokumentet. </w:t>
      </w:r>
    </w:p>
    <w:p w14:paraId="7C579BE3" w14:textId="6D1AA369" w:rsidR="4364D00F" w:rsidRDefault="4364D00F" w:rsidP="4CDA4C64">
      <w:pPr>
        <w:pStyle w:val="Listeavsnitt"/>
        <w:numPr>
          <w:ilvl w:val="0"/>
          <w:numId w:val="26"/>
        </w:numPr>
        <w:spacing w:beforeAutospacing="1" w:afterAutospacing="1" w:line="360" w:lineRule="auto"/>
      </w:pPr>
      <w:r>
        <w:t xml:space="preserve">dokumentere fravær </w:t>
      </w:r>
    </w:p>
    <w:p w14:paraId="3114BAF2" w14:textId="42AE9F43" w:rsidR="09C86816" w:rsidRDefault="09C86816" w:rsidP="5E17C541">
      <w:pPr>
        <w:spacing w:beforeAutospacing="1" w:afterAutospacing="1" w:line="360" w:lineRule="auto"/>
      </w:pPr>
    </w:p>
    <w:p w14:paraId="19106976" w14:textId="5D562453" w:rsidR="00A014FE" w:rsidRPr="00EA4F95" w:rsidRDefault="00A014FE" w:rsidP="00727C16">
      <w:pPr>
        <w:pStyle w:val="Overskrift2"/>
      </w:pPr>
      <w:bookmarkStart w:id="19" w:name="_Toc50705768"/>
      <w:bookmarkStart w:id="20" w:name="_Toc61859000"/>
      <w:r w:rsidRPr="00727C16">
        <w:t xml:space="preserve">3.3 </w:t>
      </w:r>
      <w:r w:rsidR="00284AAA" w:rsidRPr="00EA4F95">
        <w:t>Utdanningens</w:t>
      </w:r>
      <w:r w:rsidRPr="00EA4F95">
        <w:t xml:space="preserve"> ansvar</w:t>
      </w:r>
      <w:bookmarkEnd w:id="19"/>
      <w:bookmarkEnd w:id="20"/>
    </w:p>
    <w:p w14:paraId="0025438B" w14:textId="5136AD25" w:rsidR="00A014FE" w:rsidRPr="00286F72" w:rsidRDefault="00284AAA" w:rsidP="00C66505">
      <w:pPr>
        <w:spacing w:after="0" w:line="360" w:lineRule="auto"/>
        <w:rPr>
          <w:rFonts w:cstheme="minorHAnsi"/>
        </w:rPr>
      </w:pPr>
      <w:r w:rsidRPr="00286F72">
        <w:rPr>
          <w:rFonts w:cstheme="minorHAnsi"/>
        </w:rPr>
        <w:t>Utdanningen</w:t>
      </w:r>
      <w:r w:rsidR="00B22BC2" w:rsidRPr="00286F72">
        <w:rPr>
          <w:rFonts w:cstheme="minorHAnsi"/>
        </w:rPr>
        <w:t xml:space="preserve"> skal:</w:t>
      </w:r>
    </w:p>
    <w:p w14:paraId="66979F7B" w14:textId="5E2B1ED1" w:rsidR="003D23C7" w:rsidRPr="00286F72" w:rsidRDefault="004E4560" w:rsidP="00C66505">
      <w:pPr>
        <w:pStyle w:val="Listeavsnitt"/>
        <w:numPr>
          <w:ilvl w:val="0"/>
          <w:numId w:val="19"/>
        </w:numPr>
        <w:spacing w:after="0" w:line="360" w:lineRule="auto"/>
        <w:ind w:left="360"/>
        <w:rPr>
          <w:rFonts w:cstheme="minorHAnsi"/>
        </w:rPr>
      </w:pPr>
      <w:r w:rsidRPr="00286F72">
        <w:rPr>
          <w:rFonts w:cstheme="minorHAnsi"/>
        </w:rPr>
        <w:t>a</w:t>
      </w:r>
      <w:r w:rsidR="003D23C7" w:rsidRPr="00286F72">
        <w:rPr>
          <w:rFonts w:cstheme="minorHAnsi"/>
        </w:rPr>
        <w:t xml:space="preserve">dministrasjonen har ansvar for all formell kommunikasjon om tildeling av praksisplasser </w:t>
      </w:r>
    </w:p>
    <w:p w14:paraId="41E49AC7" w14:textId="5D46C26B" w:rsidR="004E4560" w:rsidRPr="00286F72" w:rsidRDefault="004E4560" w:rsidP="00C66505">
      <w:pPr>
        <w:pStyle w:val="Listeavsnitt"/>
        <w:numPr>
          <w:ilvl w:val="0"/>
          <w:numId w:val="19"/>
        </w:numPr>
        <w:spacing w:after="0" w:line="360" w:lineRule="auto"/>
        <w:ind w:left="360"/>
      </w:pPr>
      <w:r>
        <w:t>praksis</w:t>
      </w:r>
      <w:r w:rsidR="003D09A0">
        <w:t>lærer</w:t>
      </w:r>
      <w:r>
        <w:t xml:space="preserve"> </w:t>
      </w:r>
      <w:r w:rsidR="00A014FE">
        <w:t xml:space="preserve">gjøre seg kjent med læresituasjoner på praksisstudiestedet </w:t>
      </w:r>
    </w:p>
    <w:p w14:paraId="5FFE0475" w14:textId="61328F9E" w:rsidR="00EB3ADC" w:rsidRPr="00286F72" w:rsidRDefault="5A2A33BD" w:rsidP="4CDA4C64">
      <w:pPr>
        <w:pStyle w:val="Listeavsnitt"/>
        <w:numPr>
          <w:ilvl w:val="0"/>
          <w:numId w:val="19"/>
        </w:numPr>
        <w:spacing w:before="100" w:beforeAutospacing="1" w:after="0" w:afterAutospacing="1" w:line="360" w:lineRule="auto"/>
        <w:ind w:left="360"/>
      </w:pPr>
      <w:r>
        <w:t>Delta på</w:t>
      </w:r>
      <w:r w:rsidR="3B39D733">
        <w:t xml:space="preserve"> digital avklaringssamtale i 1. praksisperiode</w:t>
      </w:r>
      <w:r w:rsidR="54E15A95">
        <w:t>, se vedlegg 1</w:t>
      </w:r>
    </w:p>
    <w:p w14:paraId="7B8A6B81" w14:textId="486A7863" w:rsidR="00EB3ADC" w:rsidRPr="00286F72" w:rsidRDefault="009059EC" w:rsidP="09C86816">
      <w:pPr>
        <w:pStyle w:val="Listeavsnitt"/>
        <w:numPr>
          <w:ilvl w:val="0"/>
          <w:numId w:val="19"/>
        </w:numPr>
        <w:spacing w:before="100" w:beforeAutospacing="1" w:after="0" w:afterAutospacing="1" w:line="360" w:lineRule="auto"/>
        <w:ind w:left="360"/>
      </w:pPr>
      <w:r w:rsidRPr="31D4B1C7">
        <w:t>praksis</w:t>
      </w:r>
      <w:r w:rsidR="007D291C" w:rsidRPr="31D4B1C7">
        <w:t>lærer</w:t>
      </w:r>
      <w:r w:rsidRPr="31D4B1C7">
        <w:t xml:space="preserve"> skal avtale tidspunkt for</w:t>
      </w:r>
      <w:r w:rsidR="00BB179E" w:rsidRPr="31D4B1C7">
        <w:t xml:space="preserve"> </w:t>
      </w:r>
      <w:r w:rsidR="00661CCF">
        <w:t>avklarings</w:t>
      </w:r>
      <w:r w:rsidR="00BB179E" w:rsidRPr="31D4B1C7">
        <w:t>samtale</w:t>
      </w:r>
      <w:r w:rsidR="00843F60" w:rsidRPr="31D4B1C7">
        <w:t xml:space="preserve"> og </w:t>
      </w:r>
      <w:r w:rsidRPr="31D4B1C7">
        <w:t xml:space="preserve">midtvurdering med </w:t>
      </w:r>
      <w:r w:rsidR="00556AEF" w:rsidRPr="31D4B1C7">
        <w:t>student og praksi</w:t>
      </w:r>
      <w:r w:rsidR="00964823" w:rsidRPr="31D4B1C7">
        <w:t>s</w:t>
      </w:r>
      <w:r w:rsidR="00556AEF" w:rsidRPr="31D4B1C7">
        <w:t>veileder</w:t>
      </w:r>
      <w:r w:rsidRPr="31D4B1C7">
        <w:t xml:space="preserve"> </w:t>
      </w:r>
    </w:p>
    <w:p w14:paraId="6CFC15AC" w14:textId="77FC631F" w:rsidR="00A014FE" w:rsidRPr="00286F72" w:rsidRDefault="009059EC" w:rsidP="2BCBDD97">
      <w:pPr>
        <w:pStyle w:val="Listeavsnitt"/>
        <w:numPr>
          <w:ilvl w:val="0"/>
          <w:numId w:val="19"/>
        </w:numPr>
        <w:spacing w:after="0" w:line="360" w:lineRule="auto"/>
        <w:ind w:left="360"/>
      </w:pPr>
      <w:r>
        <w:t>praksis</w:t>
      </w:r>
      <w:r w:rsidR="003D09A0">
        <w:t xml:space="preserve">lærer </w:t>
      </w:r>
      <w:r w:rsidR="00B72124">
        <w:t xml:space="preserve">deltar og </w:t>
      </w:r>
      <w:r w:rsidR="003D09A0">
        <w:t xml:space="preserve">leder midtvurderingen </w:t>
      </w:r>
      <w:r w:rsidR="00B72124">
        <w:t xml:space="preserve">i praksiskommunene, </w:t>
      </w:r>
      <w:r w:rsidR="006E5F16">
        <w:t xml:space="preserve">og skriver </w:t>
      </w:r>
      <w:r w:rsidR="00B72124">
        <w:t xml:space="preserve">en </w:t>
      </w:r>
      <w:r w:rsidR="006E5F16">
        <w:t>lærervurdering</w:t>
      </w:r>
      <w:r w:rsidR="00B72124">
        <w:t xml:space="preserve"> der</w:t>
      </w:r>
      <w:r w:rsidR="006E5F16">
        <w:t xml:space="preserve"> </w:t>
      </w:r>
      <w:r w:rsidR="003D09A0">
        <w:t xml:space="preserve">fokus </w:t>
      </w:r>
      <w:r w:rsidR="006E5F16">
        <w:t>er</w:t>
      </w:r>
      <w:r>
        <w:t xml:space="preserve"> </w:t>
      </w:r>
      <w:r w:rsidR="00B72124">
        <w:t xml:space="preserve">på </w:t>
      </w:r>
      <w:r w:rsidR="00A014FE">
        <w:t>studentens</w:t>
      </w:r>
      <w:r w:rsidR="003D09A0">
        <w:t xml:space="preserve"> </w:t>
      </w:r>
      <w:r w:rsidR="00BB2BF1">
        <w:t xml:space="preserve">kompetanse, </w:t>
      </w:r>
      <w:r w:rsidR="003D09A0">
        <w:t>læring,</w:t>
      </w:r>
      <w:r w:rsidR="00B72124">
        <w:t xml:space="preserve"> samt </w:t>
      </w:r>
      <w:r w:rsidR="00A014FE">
        <w:t xml:space="preserve">læringsbehov </w:t>
      </w:r>
      <w:r w:rsidR="006E5F16">
        <w:t xml:space="preserve">i resten av praksisperioden </w:t>
      </w:r>
      <w:r>
        <w:t>f</w:t>
      </w:r>
      <w:r w:rsidR="00B72124">
        <w:t>o</w:t>
      </w:r>
      <w:r>
        <w:t>r å nå læringsutbyttene</w:t>
      </w:r>
      <w:r w:rsidR="00BB2BF1">
        <w:t xml:space="preserve"> </w:t>
      </w:r>
    </w:p>
    <w:p w14:paraId="0164D25D" w14:textId="755D8F56" w:rsidR="00E34B2C" w:rsidRPr="00286F72" w:rsidRDefault="00E34B2C" w:rsidP="00C66505">
      <w:pPr>
        <w:numPr>
          <w:ilvl w:val="0"/>
          <w:numId w:val="19"/>
        </w:numPr>
        <w:spacing w:before="100" w:beforeAutospacing="1" w:after="100" w:afterAutospacing="1" w:line="360" w:lineRule="auto"/>
        <w:ind w:left="360"/>
        <w:rPr>
          <w:rFonts w:cstheme="minorHAnsi"/>
        </w:rPr>
      </w:pPr>
      <w:r w:rsidRPr="00286F72">
        <w:rPr>
          <w:rFonts w:cstheme="minorHAnsi"/>
        </w:rPr>
        <w:t>praksislærer og emne ansvarlig er tilgjengelig for praksisveileder og student ved behov</w:t>
      </w:r>
    </w:p>
    <w:p w14:paraId="0F048019" w14:textId="72F7888C" w:rsidR="00BB2BF1" w:rsidRPr="00286F72" w:rsidRDefault="00BB2BF1" w:rsidP="00C66505">
      <w:pPr>
        <w:pStyle w:val="Listeavsnitt"/>
        <w:numPr>
          <w:ilvl w:val="0"/>
          <w:numId w:val="19"/>
        </w:numPr>
        <w:spacing w:after="0" w:line="360" w:lineRule="auto"/>
        <w:ind w:left="360"/>
        <w:rPr>
          <w:rFonts w:cstheme="minorHAnsi"/>
        </w:rPr>
      </w:pPr>
      <w:r w:rsidRPr="00286F72">
        <w:rPr>
          <w:rFonts w:cstheme="minorHAnsi"/>
        </w:rPr>
        <w:lastRenderedPageBreak/>
        <w:t xml:space="preserve">praksislærer er ansvarlig for å gi </w:t>
      </w:r>
      <w:r w:rsidR="00276378" w:rsidRPr="00286F72">
        <w:rPr>
          <w:rFonts w:cstheme="minorHAnsi"/>
        </w:rPr>
        <w:t xml:space="preserve">studenten </w:t>
      </w:r>
      <w:r w:rsidRPr="00286F72">
        <w:rPr>
          <w:rFonts w:cstheme="minorHAnsi"/>
        </w:rPr>
        <w:t>varsel om ikke forvente studieprogresjon</w:t>
      </w:r>
    </w:p>
    <w:p w14:paraId="0E836252" w14:textId="5AD5A7CC" w:rsidR="008807E7" w:rsidRPr="00286F72" w:rsidRDefault="008807E7" w:rsidP="67E57E1A">
      <w:pPr>
        <w:pStyle w:val="Listeavsnitt"/>
        <w:numPr>
          <w:ilvl w:val="0"/>
          <w:numId w:val="19"/>
        </w:numPr>
        <w:spacing w:after="0" w:line="360" w:lineRule="auto"/>
        <w:ind w:left="360"/>
      </w:pPr>
      <w:r w:rsidRPr="67E57E1A">
        <w:t>praksislærer kan delta på veiledningsmøter ved behov</w:t>
      </w:r>
    </w:p>
    <w:p w14:paraId="284D84C7" w14:textId="35F5A6CA" w:rsidR="00BB2BF1" w:rsidRPr="00286F72" w:rsidRDefault="00BB2BF1" w:rsidP="67E57E1A">
      <w:pPr>
        <w:pStyle w:val="Listeavsnitt"/>
        <w:numPr>
          <w:ilvl w:val="0"/>
          <w:numId w:val="19"/>
        </w:numPr>
        <w:spacing w:after="0" w:line="360" w:lineRule="auto"/>
        <w:ind w:left="360"/>
        <w:rPr>
          <w:rFonts w:eastAsiaTheme="minorEastAsia"/>
        </w:rPr>
      </w:pPr>
      <w:r w:rsidRPr="67E57E1A">
        <w:t>praksislærer ta</w:t>
      </w:r>
      <w:r w:rsidR="00E34B2C" w:rsidRPr="67E57E1A">
        <w:t>r</w:t>
      </w:r>
      <w:r w:rsidRPr="67E57E1A">
        <w:t xml:space="preserve"> den endelige beslutningen om studenten bestå</w:t>
      </w:r>
      <w:r w:rsidR="00462602" w:rsidRPr="67E57E1A">
        <w:t>r</w:t>
      </w:r>
      <w:r w:rsidRPr="67E57E1A">
        <w:t xml:space="preserve"> eksamen</w:t>
      </w:r>
      <w:r w:rsidR="00B72124" w:rsidRPr="67E57E1A">
        <w:t xml:space="preserve"> i emne </w:t>
      </w:r>
      <w:r w:rsidR="00C25C87" w:rsidRPr="67E57E1A">
        <w:t>SY</w:t>
      </w:r>
      <w:r w:rsidR="00853DF3" w:rsidRPr="67E57E1A">
        <w:t>A/SYT 3404</w:t>
      </w:r>
    </w:p>
    <w:p w14:paraId="16BD5776" w14:textId="4B746DD5" w:rsidR="009059EC" w:rsidRPr="00286F72" w:rsidRDefault="00E34B2C" w:rsidP="00C66505">
      <w:pPr>
        <w:pStyle w:val="Listeavsnitt"/>
        <w:numPr>
          <w:ilvl w:val="0"/>
          <w:numId w:val="19"/>
        </w:numPr>
        <w:spacing w:after="0" w:line="360" w:lineRule="auto"/>
        <w:ind w:left="360"/>
        <w:rPr>
          <w:rFonts w:cstheme="minorHAnsi"/>
        </w:rPr>
      </w:pPr>
      <w:r w:rsidRPr="00286F72">
        <w:rPr>
          <w:rFonts w:cstheme="minorHAnsi"/>
        </w:rPr>
        <w:t xml:space="preserve">administrasjonen sender studenten skriftlig brev om innstilling </w:t>
      </w:r>
      <w:r w:rsidR="00661CCF">
        <w:rPr>
          <w:rFonts w:cstheme="minorHAnsi"/>
        </w:rPr>
        <w:t>dersom</w:t>
      </w:r>
      <w:r w:rsidRPr="00286F72">
        <w:rPr>
          <w:rFonts w:cstheme="minorHAnsi"/>
        </w:rPr>
        <w:t xml:space="preserve"> ikke bestått praksis </w:t>
      </w:r>
    </w:p>
    <w:p w14:paraId="2ECE7671" w14:textId="596B76C1" w:rsidR="00277F33" w:rsidRPr="00EA4F95" w:rsidRDefault="00277F33" w:rsidP="00727C16">
      <w:pPr>
        <w:pStyle w:val="Overskrift1"/>
      </w:pPr>
      <w:bookmarkStart w:id="21" w:name="_Toc50705769"/>
      <w:bookmarkStart w:id="22" w:name="_Toc61859001"/>
      <w:r w:rsidRPr="00727C16">
        <w:t xml:space="preserve">4. </w:t>
      </w:r>
      <w:r w:rsidR="00996C78" w:rsidRPr="00EA4F95">
        <w:t>E</w:t>
      </w:r>
      <w:r w:rsidRPr="00EA4F95">
        <w:t>ksamen</w:t>
      </w:r>
      <w:bookmarkEnd w:id="21"/>
      <w:bookmarkEnd w:id="22"/>
      <w:r w:rsidR="00996C78" w:rsidRPr="00EA4F95">
        <w:t xml:space="preserve"> </w:t>
      </w:r>
    </w:p>
    <w:p w14:paraId="44DDEEC9" w14:textId="1D2DD8D1" w:rsidR="00996C78" w:rsidRPr="00727C16" w:rsidRDefault="00386491" w:rsidP="042661B1">
      <w:pPr>
        <w:pStyle w:val="Overskrift2"/>
        <w:spacing w:line="360" w:lineRule="auto"/>
        <w:rPr>
          <w:rFonts w:ascii="Times New Roman" w:hAnsi="Times New Roman" w:cs="Times New Roman"/>
          <w:sz w:val="24"/>
          <w:szCs w:val="24"/>
        </w:rPr>
      </w:pPr>
      <w:bookmarkStart w:id="23" w:name="_Toc50705770"/>
      <w:bookmarkStart w:id="24" w:name="_Toc61859002"/>
      <w:r w:rsidRPr="00727C16">
        <w:t>4.</w:t>
      </w:r>
      <w:r w:rsidRPr="00EA4F95">
        <w:t xml:space="preserve">1 Prosedyre for </w:t>
      </w:r>
      <w:bookmarkEnd w:id="23"/>
      <w:bookmarkEnd w:id="24"/>
      <w:r w:rsidR="00BF2F4C">
        <w:t xml:space="preserve">vurdering til bestått/ikke bestått eksamen i emnet </w:t>
      </w:r>
    </w:p>
    <w:p w14:paraId="70AD37E3" w14:textId="0D1D16F1" w:rsidR="00996C78" w:rsidRPr="00286F72" w:rsidRDefault="00996C78" w:rsidP="67E57E1A">
      <w:pPr>
        <w:spacing w:after="0" w:line="360" w:lineRule="auto"/>
      </w:pPr>
      <w:r>
        <w:t xml:space="preserve">Studentene skal vurderes med utgangspunkt i om de har nådd læringsutbyttene i </w:t>
      </w:r>
      <w:r w:rsidR="006B5B15">
        <w:t>emne SYA</w:t>
      </w:r>
      <w:r w:rsidR="00853DF3">
        <w:t>/SYT 3404</w:t>
      </w:r>
      <w:r>
        <w:t xml:space="preserve">. Vurderingsskalaen er </w:t>
      </w:r>
      <w:r w:rsidR="00BE679D">
        <w:t>b</w:t>
      </w:r>
      <w:r>
        <w:t xml:space="preserve">estått/ikke bestått. </w:t>
      </w:r>
      <w:r w:rsidR="009D70C5">
        <w:t xml:space="preserve">Evalueringen </w:t>
      </w:r>
      <w:r w:rsidR="0024374F">
        <w:t>i praksisstudiet</w:t>
      </w:r>
      <w:r>
        <w:t xml:space="preserve"> gjennomføres og dokumenteres i </w:t>
      </w:r>
      <w:r w:rsidR="00927DEC">
        <w:t>Vurderingsdokumentet</w:t>
      </w:r>
      <w:r w:rsidR="009D70C5">
        <w:t>, se eget</w:t>
      </w:r>
      <w:r w:rsidR="447BA6E6">
        <w:t xml:space="preserve"> dokument</w:t>
      </w:r>
      <w:r>
        <w:t xml:space="preserve"> </w:t>
      </w:r>
    </w:p>
    <w:p w14:paraId="57BBDCE3" w14:textId="77777777" w:rsidR="00996C78" w:rsidRPr="00286F72" w:rsidRDefault="00996C78" w:rsidP="00C66505">
      <w:pPr>
        <w:spacing w:after="0" w:line="360" w:lineRule="auto"/>
        <w:rPr>
          <w:rFonts w:cstheme="minorHAnsi"/>
        </w:rPr>
      </w:pPr>
    </w:p>
    <w:p w14:paraId="050867A1" w14:textId="77777777" w:rsidR="00996C78" w:rsidRPr="00286F72" w:rsidRDefault="00996C78" w:rsidP="00C66505">
      <w:pPr>
        <w:spacing w:after="0" w:line="360" w:lineRule="auto"/>
        <w:rPr>
          <w:rFonts w:cstheme="minorHAnsi"/>
        </w:rPr>
      </w:pPr>
    </w:p>
    <w:p w14:paraId="0B6B1540" w14:textId="16A03341" w:rsidR="00A94CAE" w:rsidRPr="00286F72" w:rsidRDefault="00996C78" w:rsidP="00C66505">
      <w:pPr>
        <w:spacing w:after="0" w:line="360" w:lineRule="auto"/>
        <w:rPr>
          <w:rFonts w:cstheme="minorHAnsi"/>
          <w:b/>
          <w:bCs/>
        </w:rPr>
      </w:pPr>
      <w:r w:rsidRPr="00286F72">
        <w:rPr>
          <w:rFonts w:cstheme="minorHAnsi"/>
          <w:b/>
          <w:bCs/>
        </w:rPr>
        <w:t>Praksisstudieperioden er bestått</w:t>
      </w:r>
      <w:r w:rsidR="00A94CAE" w:rsidRPr="00286F72">
        <w:rPr>
          <w:rFonts w:cstheme="minorHAnsi"/>
          <w:b/>
          <w:bCs/>
        </w:rPr>
        <w:t xml:space="preserve"> når</w:t>
      </w:r>
      <w:r w:rsidR="0017028D" w:rsidRPr="00286F72">
        <w:rPr>
          <w:rFonts w:cstheme="minorHAnsi"/>
          <w:b/>
          <w:bCs/>
        </w:rPr>
        <w:t>:</w:t>
      </w:r>
    </w:p>
    <w:p w14:paraId="43D5C7A4" w14:textId="1393C4E6" w:rsidR="00A94CAE" w:rsidRPr="00286F72" w:rsidRDefault="00996C78" w:rsidP="00C66505">
      <w:pPr>
        <w:pStyle w:val="Listeavsnitt"/>
        <w:numPr>
          <w:ilvl w:val="0"/>
          <w:numId w:val="20"/>
        </w:numPr>
        <w:spacing w:after="0" w:line="360" w:lineRule="auto"/>
        <w:rPr>
          <w:rFonts w:cstheme="minorHAnsi"/>
        </w:rPr>
      </w:pPr>
      <w:r w:rsidRPr="00286F72">
        <w:rPr>
          <w:rFonts w:cstheme="minorHAnsi"/>
        </w:rPr>
        <w:t xml:space="preserve">praksisveileder </w:t>
      </w:r>
      <w:r w:rsidR="00A94CAE" w:rsidRPr="00286F72">
        <w:rPr>
          <w:rFonts w:cstheme="minorHAnsi"/>
        </w:rPr>
        <w:t>har innstilt</w:t>
      </w:r>
      <w:r w:rsidRPr="00286F72">
        <w:rPr>
          <w:rFonts w:cstheme="minorHAnsi"/>
        </w:rPr>
        <w:t xml:space="preserve"> studenten til bestått praksisperiode</w:t>
      </w:r>
      <w:r w:rsidR="00A94CAE" w:rsidRPr="00286F72">
        <w:rPr>
          <w:rFonts w:cstheme="minorHAnsi"/>
        </w:rPr>
        <w:t xml:space="preserve"> ved sluttvurderingen</w:t>
      </w:r>
    </w:p>
    <w:p w14:paraId="5D15C3C9" w14:textId="35ED8C89" w:rsidR="00996C78" w:rsidRPr="00286F72" w:rsidRDefault="00996C78" w:rsidP="00C66505">
      <w:pPr>
        <w:pStyle w:val="Listeavsnitt"/>
        <w:numPr>
          <w:ilvl w:val="0"/>
          <w:numId w:val="20"/>
        </w:numPr>
        <w:spacing w:line="360" w:lineRule="auto"/>
        <w:rPr>
          <w:rFonts w:cstheme="minorHAnsi"/>
        </w:rPr>
      </w:pPr>
      <w:r w:rsidRPr="00286F72">
        <w:rPr>
          <w:rFonts w:cstheme="minorHAnsi"/>
        </w:rPr>
        <w:t xml:space="preserve">obligatoriske </w:t>
      </w:r>
      <w:r w:rsidR="00A94CAE" w:rsidRPr="00286F72">
        <w:rPr>
          <w:rFonts w:cstheme="minorHAnsi"/>
        </w:rPr>
        <w:t>læringsaktiviteter er godkjent</w:t>
      </w:r>
      <w:r w:rsidRPr="00286F72">
        <w:rPr>
          <w:rFonts w:cstheme="minorHAnsi"/>
        </w:rPr>
        <w:t xml:space="preserve"> </w:t>
      </w:r>
    </w:p>
    <w:p w14:paraId="63B46C7F" w14:textId="54E34F60" w:rsidR="00386491" w:rsidRPr="00286F72" w:rsidRDefault="00A94CAE" w:rsidP="00C66505">
      <w:pPr>
        <w:pStyle w:val="Listeavsnitt"/>
        <w:numPr>
          <w:ilvl w:val="0"/>
          <w:numId w:val="20"/>
        </w:numPr>
        <w:spacing w:line="360" w:lineRule="auto"/>
        <w:rPr>
          <w:rFonts w:cstheme="minorHAnsi"/>
        </w:rPr>
      </w:pPr>
      <w:r w:rsidRPr="00286F72">
        <w:rPr>
          <w:rFonts w:cstheme="minorHAnsi"/>
        </w:rPr>
        <w:t>praksislærer har vurdert studentens prestasjoner til bestått</w:t>
      </w:r>
    </w:p>
    <w:p w14:paraId="7E04F8F4" w14:textId="77777777" w:rsidR="00022BC4" w:rsidRPr="00C66505" w:rsidRDefault="00022BC4" w:rsidP="00C66505">
      <w:pPr>
        <w:tabs>
          <w:tab w:val="right" w:pos="9000"/>
        </w:tabs>
        <w:overflowPunct w:val="0"/>
        <w:autoSpaceDE w:val="0"/>
        <w:autoSpaceDN w:val="0"/>
        <w:adjustRightInd w:val="0"/>
        <w:spacing w:line="360" w:lineRule="auto"/>
        <w:ind w:right="-110"/>
        <w:rPr>
          <w:rFonts w:ascii="Times New Roman" w:hAnsi="Times New Roman" w:cs="Times New Roman"/>
          <w:sz w:val="24"/>
          <w:szCs w:val="24"/>
        </w:rPr>
      </w:pPr>
    </w:p>
    <w:p w14:paraId="38C9D619" w14:textId="2F68F0EA" w:rsidR="00731580" w:rsidRPr="00EA4F95" w:rsidRDefault="00731580" w:rsidP="00EA4F95">
      <w:pPr>
        <w:pStyle w:val="Overskrift2"/>
      </w:pPr>
      <w:bookmarkStart w:id="25" w:name="_Toc1806174"/>
      <w:bookmarkStart w:id="26" w:name="_Toc50705773"/>
      <w:bookmarkStart w:id="27" w:name="_Toc61859003"/>
      <w:r>
        <w:t xml:space="preserve">4.3 Retningslinjer for ikke forventet studieprogresjon </w:t>
      </w:r>
      <w:r w:rsidR="00964823">
        <w:t>ved</w:t>
      </w:r>
      <w:r>
        <w:t xml:space="preserve"> midtvurdering og ikke bestått </w:t>
      </w:r>
      <w:r w:rsidR="00E4567A">
        <w:t xml:space="preserve">ved </w:t>
      </w:r>
      <w:r>
        <w:t>sluttvurdering</w:t>
      </w:r>
      <w:bookmarkEnd w:id="25"/>
      <w:bookmarkEnd w:id="26"/>
      <w:bookmarkEnd w:id="27"/>
    </w:p>
    <w:p w14:paraId="27F24156" w14:textId="26D3BEFC" w:rsidR="3A4B83DF" w:rsidRDefault="3A4B83DF" w:rsidP="3A4B83DF"/>
    <w:p w14:paraId="23544BA1" w14:textId="4BF1FC8A" w:rsidR="2E1A9203" w:rsidRDefault="2E1A9203" w:rsidP="798979B0">
      <w:pPr>
        <w:spacing w:line="360" w:lineRule="auto"/>
        <w:rPr>
          <w:rFonts w:eastAsiaTheme="minorEastAsia"/>
          <w:color w:val="272833"/>
        </w:rPr>
      </w:pPr>
      <w:r w:rsidRPr="798979B0">
        <w:rPr>
          <w:rFonts w:eastAsiaTheme="minorEastAsia"/>
          <w:color w:val="272833"/>
        </w:rPr>
        <w:t>Dersom studentens progresjon er lavere enn forventet er det viktig at studenten varsles så tidlig som mulig om fare for å få «ikke bestått» karakter i praksisstudiene.</w:t>
      </w:r>
    </w:p>
    <w:p w14:paraId="5FDC7CBB" w14:textId="0F0B2169" w:rsidR="2E1A9203" w:rsidRDefault="2E1A9203" w:rsidP="798979B0">
      <w:pPr>
        <w:spacing w:line="360" w:lineRule="auto"/>
        <w:rPr>
          <w:rFonts w:eastAsiaTheme="minorEastAsia"/>
          <w:color w:val="272833"/>
        </w:rPr>
      </w:pPr>
      <w:r w:rsidRPr="798979B0">
        <w:rPr>
          <w:rFonts w:eastAsiaTheme="minorEastAsia"/>
          <w:color w:val="272833"/>
        </w:rPr>
        <w:t>Studenten skal ha varsel om «mulig ikke bestått» minimum tre uker før dato for sluttvurdering, det vil si minimum 15 virkedager. Høytidsdager skal ikke telles med. Bakgrunnen for varslingen er at studenten skal få anledning til å forbedre seg og kunne ha mulighet for å oppnå resultatet «bestått».</w:t>
      </w:r>
    </w:p>
    <w:p w14:paraId="0FFF5762" w14:textId="43EB9842" w:rsidR="2E1A9203" w:rsidRDefault="2E1A9203" w:rsidP="798979B0">
      <w:pPr>
        <w:spacing w:line="360" w:lineRule="auto"/>
        <w:rPr>
          <w:rFonts w:eastAsiaTheme="minorEastAsia"/>
          <w:color w:val="272833"/>
        </w:rPr>
      </w:pPr>
      <w:r w:rsidRPr="798979B0">
        <w:rPr>
          <w:rFonts w:eastAsiaTheme="minorEastAsia"/>
          <w:color w:val="272833"/>
        </w:rPr>
        <w:t>Varslet gis normalt ved at studenten, NTNUs representant og praksisstedets representant avholder et møte. I møtet går man gjennom grunnlaget for «mulig ikke bestått» og beskriver hva som skal til av forbedringer for at studenten skal få «bestått» karakter. NTNUs representant har beslutningsansvaret for studentenes vurdering i praksisstudiene.</w:t>
      </w:r>
    </w:p>
    <w:p w14:paraId="494F9315" w14:textId="65140BFD" w:rsidR="2E1A9203" w:rsidRDefault="2E1A9203" w:rsidP="798979B0">
      <w:pPr>
        <w:spacing w:line="360" w:lineRule="auto"/>
        <w:rPr>
          <w:rFonts w:eastAsiaTheme="minorEastAsia"/>
          <w:color w:val="272833"/>
        </w:rPr>
      </w:pPr>
      <w:r w:rsidRPr="798979B0">
        <w:rPr>
          <w:rFonts w:eastAsiaTheme="minorEastAsia"/>
          <w:color w:val="272833"/>
        </w:rPr>
        <w:lastRenderedPageBreak/>
        <w:t>Studenten skal i møtet få informasjon om følgende:</w:t>
      </w:r>
    </w:p>
    <w:p w14:paraId="58115EAB" w14:textId="0C052041" w:rsidR="2E1A9203" w:rsidRDefault="2E1A9203" w:rsidP="798979B0">
      <w:pPr>
        <w:pStyle w:val="Listeavsnitt"/>
        <w:numPr>
          <w:ilvl w:val="0"/>
          <w:numId w:val="28"/>
        </w:numPr>
        <w:spacing w:line="360" w:lineRule="auto"/>
        <w:rPr>
          <w:rFonts w:eastAsiaTheme="minorEastAsia"/>
          <w:color w:val="272833"/>
        </w:rPr>
      </w:pPr>
      <w:r w:rsidRPr="798979B0">
        <w:rPr>
          <w:rFonts w:eastAsiaTheme="minorEastAsia"/>
          <w:color w:val="272833"/>
        </w:rPr>
        <w:t>varsel om at studenten står i fare for mulig «ikke bestått» praksisstudier</w:t>
      </w:r>
    </w:p>
    <w:p w14:paraId="100F85FE" w14:textId="07AEF997" w:rsidR="2E1A9203" w:rsidRDefault="2E1A9203" w:rsidP="798979B0">
      <w:pPr>
        <w:pStyle w:val="Listeavsnitt"/>
        <w:numPr>
          <w:ilvl w:val="0"/>
          <w:numId w:val="28"/>
        </w:numPr>
        <w:spacing w:line="360" w:lineRule="auto"/>
        <w:rPr>
          <w:rFonts w:eastAsiaTheme="minorEastAsia"/>
          <w:color w:val="272833"/>
        </w:rPr>
      </w:pPr>
      <w:r w:rsidRPr="798979B0">
        <w:rPr>
          <w:rFonts w:eastAsiaTheme="minorEastAsia"/>
          <w:color w:val="272833"/>
        </w:rPr>
        <w:t>begrunnelse for denne vurderingen relatert til læringsutbytter i emnet og/eller retningslinjene for gjennomføring og vurdering av praksisstudier</w:t>
      </w:r>
    </w:p>
    <w:p w14:paraId="25CFB1B8" w14:textId="3DA53B8A" w:rsidR="2E1A9203" w:rsidRDefault="2E1A9203" w:rsidP="798979B0">
      <w:pPr>
        <w:pStyle w:val="Listeavsnitt"/>
        <w:numPr>
          <w:ilvl w:val="0"/>
          <w:numId w:val="28"/>
        </w:numPr>
        <w:spacing w:line="360" w:lineRule="auto"/>
        <w:rPr>
          <w:rFonts w:eastAsiaTheme="minorEastAsia"/>
          <w:color w:val="272833"/>
        </w:rPr>
      </w:pPr>
      <w:r w:rsidRPr="798979B0">
        <w:rPr>
          <w:rFonts w:eastAsiaTheme="minorEastAsia"/>
          <w:color w:val="272833"/>
        </w:rPr>
        <w:t>presisering av hva studenten må jobbe videre med for å kunne bestå praksisstudiene.</w:t>
      </w:r>
    </w:p>
    <w:p w14:paraId="257DAD18" w14:textId="6EA28C8D" w:rsidR="2E1A9203" w:rsidRDefault="2E1A9203" w:rsidP="798979B0">
      <w:pPr>
        <w:pStyle w:val="Listeavsnitt"/>
        <w:numPr>
          <w:ilvl w:val="0"/>
          <w:numId w:val="28"/>
        </w:numPr>
        <w:spacing w:line="360" w:lineRule="auto"/>
        <w:rPr>
          <w:rFonts w:eastAsiaTheme="minorEastAsia"/>
          <w:color w:val="272833"/>
        </w:rPr>
      </w:pPr>
      <w:r w:rsidRPr="798979B0">
        <w:rPr>
          <w:rFonts w:eastAsiaTheme="minorEastAsia"/>
          <w:color w:val="272833"/>
        </w:rPr>
        <w:t>hvilken oppfølging som er planlagt av studenten fra NTNUs side</w:t>
      </w:r>
    </w:p>
    <w:p w14:paraId="56B76CEC" w14:textId="6BCF6C93" w:rsidR="2E1A9203" w:rsidRDefault="2E1A9203" w:rsidP="798979B0">
      <w:pPr>
        <w:pStyle w:val="Listeavsnitt"/>
        <w:numPr>
          <w:ilvl w:val="0"/>
          <w:numId w:val="28"/>
        </w:numPr>
        <w:spacing w:line="360" w:lineRule="auto"/>
        <w:rPr>
          <w:rFonts w:eastAsiaTheme="minorEastAsia"/>
          <w:color w:val="272833"/>
        </w:rPr>
      </w:pPr>
      <w:r w:rsidRPr="798979B0">
        <w:rPr>
          <w:rFonts w:eastAsiaTheme="minorEastAsia"/>
          <w:color w:val="272833"/>
        </w:rPr>
        <w:t>dato for neste møte og sluttvurdering</w:t>
      </w:r>
    </w:p>
    <w:p w14:paraId="3E1478BB" w14:textId="3B250887" w:rsidR="2E1A9203" w:rsidRDefault="2E1A9203" w:rsidP="798979B0">
      <w:pPr>
        <w:spacing w:line="360" w:lineRule="auto"/>
        <w:rPr>
          <w:rFonts w:eastAsiaTheme="minorEastAsia"/>
          <w:color w:val="272833"/>
        </w:rPr>
      </w:pPr>
      <w:r w:rsidRPr="798979B0">
        <w:rPr>
          <w:rFonts w:eastAsiaTheme="minorEastAsia"/>
          <w:color w:val="272833"/>
        </w:rPr>
        <w:t xml:space="preserve">Studenten signerer for å ha mottatt varsel om «mulig ikke bestått» praksisstudier enten på studieprogrammets vurderingsdokumenter eller på et eget brev som oppsummerer punktene fra møtet. Studenten skal få en kopi av det signerte vurderingsdokumentet eller brevet i slutten av møtet. Dersom dette ikke er mulig (for eksempel ved gjennomføring digitalt) ettersendes dette i </w:t>
      </w:r>
      <w:proofErr w:type="spellStart"/>
      <w:r w:rsidRPr="798979B0">
        <w:rPr>
          <w:rFonts w:eastAsiaTheme="minorEastAsia"/>
          <w:color w:val="272833"/>
        </w:rPr>
        <w:t>digipost</w:t>
      </w:r>
      <w:proofErr w:type="spellEnd"/>
      <w:r w:rsidRPr="798979B0">
        <w:rPr>
          <w:rFonts w:eastAsiaTheme="minorEastAsia"/>
          <w:color w:val="272833"/>
        </w:rPr>
        <w:t xml:space="preserve"> til studenten.</w:t>
      </w:r>
    </w:p>
    <w:p w14:paraId="2505E557" w14:textId="05E9759D" w:rsidR="2E1A9203" w:rsidRDefault="2E1A9203" w:rsidP="798979B0">
      <w:pPr>
        <w:spacing w:line="360" w:lineRule="auto"/>
        <w:rPr>
          <w:rFonts w:eastAsiaTheme="minorEastAsia"/>
          <w:color w:val="272833"/>
        </w:rPr>
      </w:pPr>
      <w:r w:rsidRPr="798979B0">
        <w:rPr>
          <w:rFonts w:eastAsiaTheme="minorEastAsia"/>
          <w:color w:val="272833"/>
        </w:rPr>
        <w:t>Kopi av vurderingsdokument/brev sendes til praksisveileder på praksisstedet, dokumentarkivet og eventuelt studieprogramleder.</w:t>
      </w:r>
    </w:p>
    <w:p w14:paraId="119DB1D9" w14:textId="5E7F40C8" w:rsidR="2E1A9203" w:rsidRDefault="2E1A9203" w:rsidP="798979B0">
      <w:pPr>
        <w:spacing w:line="360" w:lineRule="auto"/>
        <w:rPr>
          <w:rFonts w:eastAsiaTheme="minorEastAsia"/>
          <w:color w:val="272833"/>
        </w:rPr>
      </w:pPr>
      <w:r w:rsidRPr="5E17C541">
        <w:rPr>
          <w:rFonts w:eastAsiaTheme="minorEastAsia"/>
          <w:color w:val="272833"/>
        </w:rPr>
        <w:t>Om studenten i slutten av praksisperioden viser handling/atferd som åpenbart ikke gir grunnlag for å bestå praksisstudiene, kan studenten likevel få karakteren «ikke bestått» selv om studenten ikke er varslet om dette tidligere.</w:t>
      </w:r>
    </w:p>
    <w:p w14:paraId="6D416B28" w14:textId="6C06859E" w:rsidR="5E17C541" w:rsidRDefault="5E17C541">
      <w:r>
        <w:br w:type="page"/>
      </w:r>
    </w:p>
    <w:p w14:paraId="2C7903CE" w14:textId="7517F391" w:rsidR="3A4B83DF" w:rsidRDefault="3A4B83DF" w:rsidP="798979B0">
      <w:pPr>
        <w:spacing w:line="360" w:lineRule="auto"/>
      </w:pPr>
    </w:p>
    <w:p w14:paraId="2FD284FE" w14:textId="1E27A8D0" w:rsidR="00386491" w:rsidRPr="00286F72" w:rsidRDefault="2F612692" w:rsidP="4CDA4C64">
      <w:pPr>
        <w:spacing w:after="0" w:line="360" w:lineRule="auto"/>
      </w:pPr>
      <w:r w:rsidRPr="5E17C541">
        <w:t>Vedlegg 1</w:t>
      </w:r>
    </w:p>
    <w:p w14:paraId="67E95103" w14:textId="4A100427" w:rsidR="1AB955EF" w:rsidRDefault="1AB955EF" w:rsidP="5E17C541">
      <w:pPr>
        <w:spacing w:after="0" w:line="360" w:lineRule="auto"/>
        <w:rPr>
          <w:b/>
          <w:bCs/>
        </w:rPr>
      </w:pPr>
      <w:r w:rsidRPr="5E17C541">
        <w:rPr>
          <w:b/>
          <w:bCs/>
        </w:rPr>
        <w:t>Formål med avklarings</w:t>
      </w:r>
      <w:r w:rsidR="28EC066E" w:rsidRPr="5E17C541">
        <w:rPr>
          <w:b/>
          <w:bCs/>
        </w:rPr>
        <w:t>s</w:t>
      </w:r>
      <w:r w:rsidRPr="5E17C541">
        <w:rPr>
          <w:b/>
          <w:bCs/>
        </w:rPr>
        <w:t>amtalen</w:t>
      </w:r>
      <w:r w:rsidR="5E92AEC4" w:rsidRPr="5E17C541">
        <w:rPr>
          <w:b/>
          <w:bCs/>
        </w:rPr>
        <w:t xml:space="preserve"> i første praksisperiode</w:t>
      </w:r>
      <w:r w:rsidRPr="5E17C541">
        <w:rPr>
          <w:b/>
          <w:bCs/>
        </w:rPr>
        <w:t xml:space="preserve">: </w:t>
      </w:r>
    </w:p>
    <w:p w14:paraId="681A63CB" w14:textId="55652B07" w:rsidR="1AB955EF" w:rsidRDefault="1AB955EF" w:rsidP="5E17C541">
      <w:pPr>
        <w:pStyle w:val="Listeavsnitt"/>
        <w:numPr>
          <w:ilvl w:val="0"/>
          <w:numId w:val="3"/>
        </w:numPr>
        <w:spacing w:after="0" w:line="360" w:lineRule="auto"/>
      </w:pPr>
      <w:r w:rsidRPr="5E17C541">
        <w:t>Etablere kontakt mellom utdanning og praksisveileder</w:t>
      </w:r>
    </w:p>
    <w:p w14:paraId="4C04DBF6" w14:textId="791060BC" w:rsidR="1AB955EF" w:rsidRDefault="1AB955EF" w:rsidP="5E17C541">
      <w:pPr>
        <w:pStyle w:val="Listeavsnitt"/>
        <w:numPr>
          <w:ilvl w:val="0"/>
          <w:numId w:val="3"/>
        </w:numPr>
        <w:spacing w:after="0" w:line="360" w:lineRule="auto"/>
      </w:pPr>
      <w:r w:rsidRPr="5E17C541">
        <w:t xml:space="preserve">Bidra til trygt læringsmiljø og relevante læresituasjoner for studenten </w:t>
      </w:r>
    </w:p>
    <w:p w14:paraId="79E99A69" w14:textId="377DE95B" w:rsidR="1AB955EF" w:rsidRDefault="1AB955EF" w:rsidP="5E17C541">
      <w:pPr>
        <w:pStyle w:val="Listeavsnitt"/>
        <w:numPr>
          <w:ilvl w:val="0"/>
          <w:numId w:val="3"/>
        </w:numPr>
        <w:spacing w:after="0" w:line="360" w:lineRule="auto"/>
      </w:pPr>
      <w:r w:rsidRPr="5E17C541">
        <w:t xml:space="preserve">Bidra til trygghet i veilederrollen for praksisveileder(e). </w:t>
      </w:r>
    </w:p>
    <w:p w14:paraId="5C52D8E2" w14:textId="69BE557E" w:rsidR="1AB955EF" w:rsidRDefault="1AB955EF" w:rsidP="5E17C541">
      <w:pPr>
        <w:spacing w:after="0" w:line="360" w:lineRule="auto"/>
        <w:rPr>
          <w:b/>
          <w:bCs/>
        </w:rPr>
      </w:pPr>
      <w:r w:rsidRPr="5E17C541">
        <w:rPr>
          <w:b/>
          <w:bCs/>
        </w:rPr>
        <w:t xml:space="preserve">Innhold </w:t>
      </w:r>
    </w:p>
    <w:p w14:paraId="6A720B88" w14:textId="29E32E8D" w:rsidR="1AB955EF" w:rsidRDefault="5B47F0F9" w:rsidP="5E17C541">
      <w:pPr>
        <w:pStyle w:val="Listeavsnitt"/>
        <w:numPr>
          <w:ilvl w:val="0"/>
          <w:numId w:val="1"/>
        </w:numPr>
        <w:spacing w:after="0" w:line="360" w:lineRule="auto"/>
      </w:pPr>
      <w:r w:rsidRPr="5E17C541">
        <w:t xml:space="preserve">Alle spørsmål student, praksisveileder(e) og lærer har </w:t>
      </w:r>
      <w:proofErr w:type="gramStart"/>
      <w:r w:rsidRPr="5E17C541">
        <w:t>vedrørende</w:t>
      </w:r>
      <w:proofErr w:type="gramEnd"/>
      <w:r w:rsidRPr="5E17C541">
        <w:t xml:space="preserve"> gjennomføring av praksisen </w:t>
      </w:r>
      <w:r w:rsidR="0E96D651" w:rsidRPr="5E17C541">
        <w:t>er relevant for samtalen</w:t>
      </w:r>
    </w:p>
    <w:p w14:paraId="0CE8083B" w14:textId="0154D395" w:rsidR="1AB955EF" w:rsidRDefault="5B47F0F9" w:rsidP="5E17C541">
      <w:pPr>
        <w:pStyle w:val="Listeavsnitt"/>
        <w:numPr>
          <w:ilvl w:val="0"/>
          <w:numId w:val="1"/>
        </w:numPr>
        <w:spacing w:after="0" w:line="360" w:lineRule="auto"/>
      </w:pPr>
      <w:r w:rsidRPr="5E17C541">
        <w:t xml:space="preserve">Samtalen kan dreie seg om </w:t>
      </w:r>
      <w:r w:rsidR="1AB955EF" w:rsidRPr="5E17C541">
        <w:t xml:space="preserve">spørsmål knyttet til  </w:t>
      </w:r>
    </w:p>
    <w:p w14:paraId="05D15725" w14:textId="79F8FAF8" w:rsidR="1AB955EF" w:rsidRDefault="1AB955EF" w:rsidP="5E17C541">
      <w:pPr>
        <w:pStyle w:val="Listeavsnitt"/>
        <w:numPr>
          <w:ilvl w:val="0"/>
          <w:numId w:val="2"/>
        </w:numPr>
        <w:spacing w:after="0" w:line="360" w:lineRule="auto"/>
      </w:pPr>
      <w:r w:rsidRPr="5E17C541">
        <w:t>Arbeidsplanen – fordeling helsestasjon, skole, studiedager, h</w:t>
      </w:r>
      <w:r w:rsidR="7EDD869B" w:rsidRPr="5E17C541">
        <w:t xml:space="preserve">vordan si fra og dokumenter ved fravær, osv. </w:t>
      </w:r>
    </w:p>
    <w:p w14:paraId="680E8580" w14:textId="48AB420C" w:rsidR="1AB955EF" w:rsidRDefault="1AB955EF" w:rsidP="5E17C541">
      <w:pPr>
        <w:pStyle w:val="Listeavsnitt"/>
        <w:numPr>
          <w:ilvl w:val="0"/>
          <w:numId w:val="2"/>
        </w:numPr>
        <w:spacing w:after="0" w:line="360" w:lineRule="auto"/>
      </w:pPr>
      <w:r w:rsidRPr="5E17C541">
        <w:t xml:space="preserve">Relevante </w:t>
      </w:r>
      <w:r w:rsidR="3AA04DDE" w:rsidRPr="5E17C541">
        <w:t>læresituasjoner</w:t>
      </w:r>
      <w:r w:rsidRPr="5E17C541">
        <w:t xml:space="preserve"> </w:t>
      </w:r>
      <w:r w:rsidR="72E85886" w:rsidRPr="5E17C541">
        <w:t>(se læringsutbyttebeskrivelsene eller vurderingsdokumentet)</w:t>
      </w:r>
    </w:p>
    <w:p w14:paraId="437D8593" w14:textId="5CF7B564" w:rsidR="1AB955EF" w:rsidRDefault="1AB955EF" w:rsidP="5E17C541">
      <w:pPr>
        <w:pStyle w:val="Listeavsnitt"/>
        <w:numPr>
          <w:ilvl w:val="0"/>
          <w:numId w:val="2"/>
        </w:numPr>
        <w:spacing w:after="0" w:line="360" w:lineRule="auto"/>
      </w:pPr>
      <w:r w:rsidRPr="5E17C541">
        <w:t>Veiledning – hvordan gjennomføre (se praksisdokumentet)</w:t>
      </w:r>
    </w:p>
    <w:p w14:paraId="330997EC" w14:textId="3089F6F1" w:rsidR="1AB955EF" w:rsidRDefault="1AB955EF" w:rsidP="5E17C541">
      <w:pPr>
        <w:pStyle w:val="Listeavsnitt"/>
        <w:numPr>
          <w:ilvl w:val="0"/>
          <w:numId w:val="2"/>
        </w:numPr>
        <w:spacing w:after="0" w:line="360" w:lineRule="auto"/>
      </w:pPr>
      <w:r>
        <w:t>Vurdering – hva skal vurderes og hvordan (se vurderingsdokumentet)</w:t>
      </w:r>
    </w:p>
    <w:p w14:paraId="7A49CE4D" w14:textId="24C097EC" w:rsidR="52A11E00" w:rsidRDefault="52A11E00" w:rsidP="5E17C541">
      <w:pPr>
        <w:spacing w:after="0" w:line="360" w:lineRule="auto"/>
        <w:ind w:left="348"/>
      </w:pPr>
      <w:r w:rsidRPr="5E17C541">
        <w:t>Sett av ½ time til samtalen som gjennomføres digitalt (for eksempel på Teams)</w:t>
      </w:r>
    </w:p>
    <w:sectPr w:rsidR="52A11E0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D736" w14:textId="77777777" w:rsidR="001A1272" w:rsidRDefault="001A1272" w:rsidP="00331CE8">
      <w:pPr>
        <w:spacing w:after="0" w:line="240" w:lineRule="auto"/>
      </w:pPr>
      <w:r>
        <w:separator/>
      </w:r>
    </w:p>
  </w:endnote>
  <w:endnote w:type="continuationSeparator" w:id="0">
    <w:p w14:paraId="6A659D49" w14:textId="77777777" w:rsidR="001A1272" w:rsidRDefault="001A1272" w:rsidP="00331CE8">
      <w:pPr>
        <w:spacing w:after="0" w:line="240" w:lineRule="auto"/>
      </w:pPr>
      <w:r>
        <w:continuationSeparator/>
      </w:r>
    </w:p>
  </w:endnote>
  <w:endnote w:type="continuationNotice" w:id="1">
    <w:p w14:paraId="3193A6BC" w14:textId="77777777" w:rsidR="001A1272" w:rsidRDefault="001A12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226610"/>
      <w:docPartObj>
        <w:docPartGallery w:val="Page Numbers (Bottom of Page)"/>
        <w:docPartUnique/>
      </w:docPartObj>
    </w:sdtPr>
    <w:sdtContent>
      <w:p w14:paraId="3B906018" w14:textId="6E5C95A6" w:rsidR="0089207F" w:rsidRDefault="00C34BA9">
        <w:pPr>
          <w:pStyle w:val="Bunntekst"/>
          <w:jc w:val="center"/>
        </w:pPr>
        <w:r>
          <w:t xml:space="preserve"> </w:t>
        </w:r>
        <w:r w:rsidR="0089207F">
          <w:fldChar w:fldCharType="begin"/>
        </w:r>
        <w:r w:rsidR="0089207F">
          <w:instrText>PAGE   \* MERGEFORMAT</w:instrText>
        </w:r>
        <w:r w:rsidR="0089207F">
          <w:fldChar w:fldCharType="separate"/>
        </w:r>
        <w:r w:rsidR="0089207F">
          <w:t>2</w:t>
        </w:r>
        <w:r w:rsidR="0089207F">
          <w:fldChar w:fldCharType="end"/>
        </w:r>
      </w:p>
    </w:sdtContent>
  </w:sdt>
  <w:p w14:paraId="33C4E2B9" w14:textId="77777777" w:rsidR="00927DEC" w:rsidRDefault="00927DE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1C2B" w14:textId="77777777" w:rsidR="001A1272" w:rsidRDefault="001A1272" w:rsidP="00331CE8">
      <w:pPr>
        <w:spacing w:after="0" w:line="240" w:lineRule="auto"/>
      </w:pPr>
      <w:r>
        <w:separator/>
      </w:r>
    </w:p>
  </w:footnote>
  <w:footnote w:type="continuationSeparator" w:id="0">
    <w:p w14:paraId="78CE89D1" w14:textId="77777777" w:rsidR="001A1272" w:rsidRDefault="001A1272" w:rsidP="00331CE8">
      <w:pPr>
        <w:spacing w:after="0" w:line="240" w:lineRule="auto"/>
      </w:pPr>
      <w:r>
        <w:continuationSeparator/>
      </w:r>
    </w:p>
  </w:footnote>
  <w:footnote w:type="continuationNotice" w:id="1">
    <w:p w14:paraId="1C35ACD6" w14:textId="77777777" w:rsidR="001A1272" w:rsidRDefault="001A12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80C9" w14:textId="77777777" w:rsidR="00927DEC" w:rsidRPr="00AC2F32" w:rsidRDefault="00927DEC" w:rsidP="00347908">
    <w:pPr>
      <w:suppressAutoHyphens/>
      <w:spacing w:after="0"/>
      <w:ind w:left="2124" w:firstLine="708"/>
      <w:jc w:val="right"/>
      <w:outlineLvl w:val="0"/>
      <w:rPr>
        <w:bCs/>
      </w:rPr>
    </w:pPr>
  </w:p>
  <w:p w14:paraId="121D31CA" w14:textId="49247120" w:rsidR="00927DEC" w:rsidRDefault="00927DEC" w:rsidP="00021585">
    <w:pPr>
      <w:suppressAutoHyphens/>
      <w:spacing w:after="0"/>
      <w:ind w:left="2124" w:firstLine="708"/>
      <w:outlineLvl w:val="0"/>
      <w:rPr>
        <w:bCs/>
      </w:rPr>
    </w:pPr>
    <w:r w:rsidRPr="00021585">
      <w:rPr>
        <w:bCs/>
        <w:noProof/>
      </w:rPr>
      <w:drawing>
        <wp:anchor distT="0" distB="0" distL="114300" distR="114300" simplePos="0" relativeHeight="251658240" behindDoc="1" locked="0" layoutInCell="1" allowOverlap="1" wp14:anchorId="6666D599" wp14:editId="5029D8FA">
          <wp:simplePos x="0" y="0"/>
          <wp:positionH relativeFrom="column">
            <wp:posOffset>-9525</wp:posOffset>
          </wp:positionH>
          <wp:positionV relativeFrom="paragraph">
            <wp:posOffset>-40005</wp:posOffset>
          </wp:positionV>
          <wp:extent cx="533400" cy="715645"/>
          <wp:effectExtent l="0" t="0" r="0" b="8255"/>
          <wp:wrapTight wrapText="bothSides">
            <wp:wrapPolygon edited="0">
              <wp:start x="771" y="0"/>
              <wp:lineTo x="0" y="1725"/>
              <wp:lineTo x="0" y="21274"/>
              <wp:lineTo x="20829" y="21274"/>
              <wp:lineTo x="20829" y="1725"/>
              <wp:lineTo x="20057" y="0"/>
              <wp:lineTo x="7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15645"/>
                  </a:xfrm>
                  <a:prstGeom prst="rect">
                    <a:avLst/>
                  </a:prstGeom>
                  <a:noFill/>
                </pic:spPr>
              </pic:pic>
            </a:graphicData>
          </a:graphic>
          <wp14:sizeRelH relativeFrom="page">
            <wp14:pctWidth>0</wp14:pctWidth>
          </wp14:sizeRelH>
          <wp14:sizeRelV relativeFrom="page">
            <wp14:pctHeight>0</wp14:pctHeight>
          </wp14:sizeRelV>
        </wp:anchor>
      </w:drawing>
    </w:r>
    <w:r w:rsidRPr="00021585">
      <w:rPr>
        <w:bCs/>
      </w:rPr>
      <w:t>Norges teknisk-naturvitenskapelige universitet</w:t>
    </w:r>
  </w:p>
  <w:p w14:paraId="1614A7FA" w14:textId="76EA4B1D" w:rsidR="00021585" w:rsidRDefault="00021585" w:rsidP="00021585">
    <w:pPr>
      <w:suppressAutoHyphens/>
      <w:spacing w:after="0"/>
      <w:ind w:left="2124" w:firstLine="708"/>
      <w:outlineLvl w:val="0"/>
      <w:rPr>
        <w:bCs/>
      </w:rPr>
    </w:pPr>
    <w:r w:rsidRPr="00FF799C">
      <w:rPr>
        <w:bCs/>
      </w:rPr>
      <w:t>Fakultet for medisin og helsevitenskap</w:t>
    </w:r>
  </w:p>
  <w:p w14:paraId="4C7E10F9" w14:textId="1B5DF37C" w:rsidR="00E41EA2" w:rsidRPr="00FF799C" w:rsidRDefault="00E41EA2" w:rsidP="00E41EA2">
    <w:pPr>
      <w:suppressAutoHyphens/>
      <w:spacing w:after="0" w:line="360" w:lineRule="auto"/>
      <w:ind w:left="1416" w:firstLine="708"/>
      <w:outlineLvl w:val="0"/>
      <w:rPr>
        <w:bCs/>
      </w:rPr>
    </w:pPr>
    <w:r w:rsidRPr="00FF799C">
      <w:rPr>
        <w:bCs/>
      </w:rPr>
      <w:t xml:space="preserve">          </w:t>
    </w:r>
    <w:r>
      <w:rPr>
        <w:bCs/>
      </w:rPr>
      <w:tab/>
    </w:r>
    <w:r w:rsidRPr="00FF799C">
      <w:rPr>
        <w:bCs/>
      </w:rPr>
      <w:t xml:space="preserve">Master i helsesykepleie </w:t>
    </w:r>
  </w:p>
  <w:p w14:paraId="1550A0BB" w14:textId="77777777" w:rsidR="00E41EA2" w:rsidRPr="00021585" w:rsidRDefault="00E41EA2" w:rsidP="00021585">
    <w:pPr>
      <w:suppressAutoHyphens/>
      <w:spacing w:after="0"/>
      <w:ind w:left="2124" w:firstLine="708"/>
      <w:outlineLvl w:val="0"/>
      <w:rPr>
        <w:bCs/>
      </w:rPr>
    </w:pPr>
  </w:p>
  <w:p w14:paraId="2706AF2B" w14:textId="47A3650D" w:rsidR="00EC795D" w:rsidRPr="00E41EA2" w:rsidRDefault="00927DEC" w:rsidP="00E41EA2">
    <w:pPr>
      <w:spacing w:after="0" w:line="360" w:lineRule="auto"/>
      <w:ind w:left="3540" w:firstLine="708"/>
      <w:jc w:val="both"/>
      <w:rPr>
        <w:bCs/>
      </w:rPr>
    </w:pPr>
    <w:r>
      <w:rPr>
        <w:b/>
      </w:rPr>
      <w:t xml:space="preserve">            </w:t>
    </w:r>
  </w:p>
  <w:p w14:paraId="0C4473F9" w14:textId="77777777" w:rsidR="00927DEC" w:rsidRDefault="00927DEC" w:rsidP="00420A37">
    <w:pPr>
      <w:suppressAutoHyphens/>
      <w:spacing w:after="0"/>
      <w:ind w:left="1416" w:firstLine="708"/>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5D20"/>
    <w:multiLevelType w:val="hybridMultilevel"/>
    <w:tmpl w:val="078AAB2C"/>
    <w:lvl w:ilvl="0" w:tplc="2E2EFBF4">
      <w:start w:val="1"/>
      <w:numFmt w:val="bullet"/>
      <w:lvlText w:val=""/>
      <w:lvlJc w:val="left"/>
      <w:pPr>
        <w:ind w:left="1068" w:hanging="360"/>
      </w:pPr>
      <w:rPr>
        <w:rFonts w:ascii="Symbol" w:hAnsi="Symbol" w:hint="default"/>
      </w:rPr>
    </w:lvl>
    <w:lvl w:ilvl="1" w:tplc="6AAE1ACC">
      <w:start w:val="1"/>
      <w:numFmt w:val="bullet"/>
      <w:lvlText w:val="o"/>
      <w:lvlJc w:val="left"/>
      <w:pPr>
        <w:ind w:left="1788" w:hanging="360"/>
      </w:pPr>
      <w:rPr>
        <w:rFonts w:ascii="Courier New" w:hAnsi="Courier New" w:hint="default"/>
      </w:rPr>
    </w:lvl>
    <w:lvl w:ilvl="2" w:tplc="73F01D8E">
      <w:start w:val="1"/>
      <w:numFmt w:val="bullet"/>
      <w:lvlText w:val=""/>
      <w:lvlJc w:val="left"/>
      <w:pPr>
        <w:ind w:left="2508" w:hanging="360"/>
      </w:pPr>
      <w:rPr>
        <w:rFonts w:ascii="Wingdings" w:hAnsi="Wingdings" w:hint="default"/>
      </w:rPr>
    </w:lvl>
    <w:lvl w:ilvl="3" w:tplc="27B0E0BC">
      <w:start w:val="1"/>
      <w:numFmt w:val="bullet"/>
      <w:lvlText w:val=""/>
      <w:lvlJc w:val="left"/>
      <w:pPr>
        <w:ind w:left="3228" w:hanging="360"/>
      </w:pPr>
      <w:rPr>
        <w:rFonts w:ascii="Symbol" w:hAnsi="Symbol" w:hint="default"/>
      </w:rPr>
    </w:lvl>
    <w:lvl w:ilvl="4" w:tplc="1C343E9C">
      <w:start w:val="1"/>
      <w:numFmt w:val="bullet"/>
      <w:lvlText w:val="o"/>
      <w:lvlJc w:val="left"/>
      <w:pPr>
        <w:ind w:left="3948" w:hanging="360"/>
      </w:pPr>
      <w:rPr>
        <w:rFonts w:ascii="Courier New" w:hAnsi="Courier New" w:hint="default"/>
      </w:rPr>
    </w:lvl>
    <w:lvl w:ilvl="5" w:tplc="451E194C">
      <w:start w:val="1"/>
      <w:numFmt w:val="bullet"/>
      <w:lvlText w:val=""/>
      <w:lvlJc w:val="left"/>
      <w:pPr>
        <w:ind w:left="4668" w:hanging="360"/>
      </w:pPr>
      <w:rPr>
        <w:rFonts w:ascii="Wingdings" w:hAnsi="Wingdings" w:hint="default"/>
      </w:rPr>
    </w:lvl>
    <w:lvl w:ilvl="6" w:tplc="EDEE89AC">
      <w:start w:val="1"/>
      <w:numFmt w:val="bullet"/>
      <w:lvlText w:val=""/>
      <w:lvlJc w:val="left"/>
      <w:pPr>
        <w:ind w:left="5388" w:hanging="360"/>
      </w:pPr>
      <w:rPr>
        <w:rFonts w:ascii="Symbol" w:hAnsi="Symbol" w:hint="default"/>
      </w:rPr>
    </w:lvl>
    <w:lvl w:ilvl="7" w:tplc="340AB2F6">
      <w:start w:val="1"/>
      <w:numFmt w:val="bullet"/>
      <w:lvlText w:val="o"/>
      <w:lvlJc w:val="left"/>
      <w:pPr>
        <w:ind w:left="6108" w:hanging="360"/>
      </w:pPr>
      <w:rPr>
        <w:rFonts w:ascii="Courier New" w:hAnsi="Courier New" w:hint="default"/>
      </w:rPr>
    </w:lvl>
    <w:lvl w:ilvl="8" w:tplc="F43C3918">
      <w:start w:val="1"/>
      <w:numFmt w:val="bullet"/>
      <w:lvlText w:val=""/>
      <w:lvlJc w:val="left"/>
      <w:pPr>
        <w:ind w:left="6828" w:hanging="360"/>
      </w:pPr>
      <w:rPr>
        <w:rFonts w:ascii="Wingdings" w:hAnsi="Wingdings" w:hint="default"/>
      </w:rPr>
    </w:lvl>
  </w:abstractNum>
  <w:abstractNum w:abstractNumId="1" w15:restartNumberingAfterBreak="0">
    <w:nsid w:val="0B446AF3"/>
    <w:multiLevelType w:val="hybridMultilevel"/>
    <w:tmpl w:val="8B803250"/>
    <w:lvl w:ilvl="0" w:tplc="7EB68B82">
      <w:start w:val="1"/>
      <w:numFmt w:val="bullet"/>
      <w:lvlText w:val="•"/>
      <w:lvlJc w:val="left"/>
      <w:pPr>
        <w:tabs>
          <w:tab w:val="num" w:pos="720"/>
        </w:tabs>
        <w:ind w:left="720" w:hanging="360"/>
      </w:pPr>
      <w:rPr>
        <w:rFonts w:ascii="Arial" w:hAnsi="Arial" w:hint="default"/>
      </w:rPr>
    </w:lvl>
    <w:lvl w:ilvl="1" w:tplc="635C4EF4" w:tentative="1">
      <w:start w:val="1"/>
      <w:numFmt w:val="bullet"/>
      <w:lvlText w:val="•"/>
      <w:lvlJc w:val="left"/>
      <w:pPr>
        <w:tabs>
          <w:tab w:val="num" w:pos="1440"/>
        </w:tabs>
        <w:ind w:left="1440" w:hanging="360"/>
      </w:pPr>
      <w:rPr>
        <w:rFonts w:ascii="Arial" w:hAnsi="Arial" w:hint="default"/>
      </w:rPr>
    </w:lvl>
    <w:lvl w:ilvl="2" w:tplc="80408D48" w:tentative="1">
      <w:start w:val="1"/>
      <w:numFmt w:val="bullet"/>
      <w:lvlText w:val="•"/>
      <w:lvlJc w:val="left"/>
      <w:pPr>
        <w:tabs>
          <w:tab w:val="num" w:pos="2160"/>
        </w:tabs>
        <w:ind w:left="2160" w:hanging="360"/>
      </w:pPr>
      <w:rPr>
        <w:rFonts w:ascii="Arial" w:hAnsi="Arial" w:hint="default"/>
      </w:rPr>
    </w:lvl>
    <w:lvl w:ilvl="3" w:tplc="766C9CE0" w:tentative="1">
      <w:start w:val="1"/>
      <w:numFmt w:val="bullet"/>
      <w:lvlText w:val="•"/>
      <w:lvlJc w:val="left"/>
      <w:pPr>
        <w:tabs>
          <w:tab w:val="num" w:pos="2880"/>
        </w:tabs>
        <w:ind w:left="2880" w:hanging="360"/>
      </w:pPr>
      <w:rPr>
        <w:rFonts w:ascii="Arial" w:hAnsi="Arial" w:hint="default"/>
      </w:rPr>
    </w:lvl>
    <w:lvl w:ilvl="4" w:tplc="CC2C5C06" w:tentative="1">
      <w:start w:val="1"/>
      <w:numFmt w:val="bullet"/>
      <w:lvlText w:val="•"/>
      <w:lvlJc w:val="left"/>
      <w:pPr>
        <w:tabs>
          <w:tab w:val="num" w:pos="3600"/>
        </w:tabs>
        <w:ind w:left="3600" w:hanging="360"/>
      </w:pPr>
      <w:rPr>
        <w:rFonts w:ascii="Arial" w:hAnsi="Arial" w:hint="default"/>
      </w:rPr>
    </w:lvl>
    <w:lvl w:ilvl="5" w:tplc="D126393E" w:tentative="1">
      <w:start w:val="1"/>
      <w:numFmt w:val="bullet"/>
      <w:lvlText w:val="•"/>
      <w:lvlJc w:val="left"/>
      <w:pPr>
        <w:tabs>
          <w:tab w:val="num" w:pos="4320"/>
        </w:tabs>
        <w:ind w:left="4320" w:hanging="360"/>
      </w:pPr>
      <w:rPr>
        <w:rFonts w:ascii="Arial" w:hAnsi="Arial" w:hint="default"/>
      </w:rPr>
    </w:lvl>
    <w:lvl w:ilvl="6" w:tplc="788C2126" w:tentative="1">
      <w:start w:val="1"/>
      <w:numFmt w:val="bullet"/>
      <w:lvlText w:val="•"/>
      <w:lvlJc w:val="left"/>
      <w:pPr>
        <w:tabs>
          <w:tab w:val="num" w:pos="5040"/>
        </w:tabs>
        <w:ind w:left="5040" w:hanging="360"/>
      </w:pPr>
      <w:rPr>
        <w:rFonts w:ascii="Arial" w:hAnsi="Arial" w:hint="default"/>
      </w:rPr>
    </w:lvl>
    <w:lvl w:ilvl="7" w:tplc="01EAD7E6" w:tentative="1">
      <w:start w:val="1"/>
      <w:numFmt w:val="bullet"/>
      <w:lvlText w:val="•"/>
      <w:lvlJc w:val="left"/>
      <w:pPr>
        <w:tabs>
          <w:tab w:val="num" w:pos="5760"/>
        </w:tabs>
        <w:ind w:left="5760" w:hanging="360"/>
      </w:pPr>
      <w:rPr>
        <w:rFonts w:ascii="Arial" w:hAnsi="Arial" w:hint="default"/>
      </w:rPr>
    </w:lvl>
    <w:lvl w:ilvl="8" w:tplc="24E248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2AC34F"/>
    <w:multiLevelType w:val="hybridMultilevel"/>
    <w:tmpl w:val="1E8A09B4"/>
    <w:lvl w:ilvl="0" w:tplc="AF721BF0">
      <w:start w:val="1"/>
      <w:numFmt w:val="decimal"/>
      <w:lvlText w:val="%1."/>
      <w:lvlJc w:val="left"/>
      <w:pPr>
        <w:ind w:left="720" w:hanging="360"/>
      </w:pPr>
    </w:lvl>
    <w:lvl w:ilvl="1" w:tplc="48A8A77E">
      <w:start w:val="1"/>
      <w:numFmt w:val="lowerLetter"/>
      <w:lvlText w:val="%2."/>
      <w:lvlJc w:val="left"/>
      <w:pPr>
        <w:ind w:left="1440" w:hanging="360"/>
      </w:pPr>
    </w:lvl>
    <w:lvl w:ilvl="2" w:tplc="226E6078">
      <w:start w:val="1"/>
      <w:numFmt w:val="lowerRoman"/>
      <w:lvlText w:val="%3."/>
      <w:lvlJc w:val="right"/>
      <w:pPr>
        <w:ind w:left="2160" w:hanging="180"/>
      </w:pPr>
    </w:lvl>
    <w:lvl w:ilvl="3" w:tplc="46A8F8DE">
      <w:start w:val="1"/>
      <w:numFmt w:val="decimal"/>
      <w:lvlText w:val="%4."/>
      <w:lvlJc w:val="left"/>
      <w:pPr>
        <w:ind w:left="2880" w:hanging="360"/>
      </w:pPr>
    </w:lvl>
    <w:lvl w:ilvl="4" w:tplc="0B52CAB4">
      <w:start w:val="1"/>
      <w:numFmt w:val="lowerLetter"/>
      <w:lvlText w:val="%5."/>
      <w:lvlJc w:val="left"/>
      <w:pPr>
        <w:ind w:left="3600" w:hanging="360"/>
      </w:pPr>
    </w:lvl>
    <w:lvl w:ilvl="5" w:tplc="17881BDC">
      <w:start w:val="1"/>
      <w:numFmt w:val="lowerRoman"/>
      <w:lvlText w:val="%6."/>
      <w:lvlJc w:val="right"/>
      <w:pPr>
        <w:ind w:left="4320" w:hanging="180"/>
      </w:pPr>
    </w:lvl>
    <w:lvl w:ilvl="6" w:tplc="1C2AF7B2">
      <w:start w:val="1"/>
      <w:numFmt w:val="decimal"/>
      <w:lvlText w:val="%7."/>
      <w:lvlJc w:val="left"/>
      <w:pPr>
        <w:ind w:left="5040" w:hanging="360"/>
      </w:pPr>
    </w:lvl>
    <w:lvl w:ilvl="7" w:tplc="10B433CC">
      <w:start w:val="1"/>
      <w:numFmt w:val="lowerLetter"/>
      <w:lvlText w:val="%8."/>
      <w:lvlJc w:val="left"/>
      <w:pPr>
        <w:ind w:left="5760" w:hanging="360"/>
      </w:pPr>
    </w:lvl>
    <w:lvl w:ilvl="8" w:tplc="8658540C">
      <w:start w:val="1"/>
      <w:numFmt w:val="lowerRoman"/>
      <w:lvlText w:val="%9."/>
      <w:lvlJc w:val="right"/>
      <w:pPr>
        <w:ind w:left="6480" w:hanging="180"/>
      </w:pPr>
    </w:lvl>
  </w:abstractNum>
  <w:abstractNum w:abstractNumId="3" w15:restartNumberingAfterBreak="0">
    <w:nsid w:val="151D1BD3"/>
    <w:multiLevelType w:val="hybridMultilevel"/>
    <w:tmpl w:val="496ACA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971424E"/>
    <w:multiLevelType w:val="hybridMultilevel"/>
    <w:tmpl w:val="DA00C1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EEB6554"/>
    <w:multiLevelType w:val="hybridMultilevel"/>
    <w:tmpl w:val="462466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E14284"/>
    <w:multiLevelType w:val="hybridMultilevel"/>
    <w:tmpl w:val="13F612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8B39B3"/>
    <w:multiLevelType w:val="hybridMultilevel"/>
    <w:tmpl w:val="B44096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5F79AD"/>
    <w:multiLevelType w:val="multilevel"/>
    <w:tmpl w:val="491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C7307"/>
    <w:multiLevelType w:val="hybridMultilevel"/>
    <w:tmpl w:val="5F747E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3E344E8"/>
    <w:multiLevelType w:val="hybridMultilevel"/>
    <w:tmpl w:val="7428923E"/>
    <w:lvl w:ilvl="0" w:tplc="0414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52355"/>
    <w:multiLevelType w:val="hybridMultilevel"/>
    <w:tmpl w:val="5ADACA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5EC5DFD"/>
    <w:multiLevelType w:val="hybridMultilevel"/>
    <w:tmpl w:val="0B680A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7FD26A4"/>
    <w:multiLevelType w:val="multilevel"/>
    <w:tmpl w:val="1CA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F79F6"/>
    <w:multiLevelType w:val="multilevel"/>
    <w:tmpl w:val="5C6E3F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91ACD"/>
    <w:multiLevelType w:val="hybridMultilevel"/>
    <w:tmpl w:val="D68A0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94F12DF"/>
    <w:multiLevelType w:val="hybridMultilevel"/>
    <w:tmpl w:val="33F80222"/>
    <w:lvl w:ilvl="0" w:tplc="405C65C0">
      <w:start w:val="1"/>
      <w:numFmt w:val="bullet"/>
      <w:lvlText w:val="•"/>
      <w:lvlJc w:val="left"/>
      <w:pPr>
        <w:tabs>
          <w:tab w:val="num" w:pos="720"/>
        </w:tabs>
        <w:ind w:left="720" w:hanging="360"/>
      </w:pPr>
      <w:rPr>
        <w:rFonts w:ascii="Arial" w:hAnsi="Arial" w:hint="default"/>
      </w:rPr>
    </w:lvl>
    <w:lvl w:ilvl="1" w:tplc="FBE41316" w:tentative="1">
      <w:start w:val="1"/>
      <w:numFmt w:val="bullet"/>
      <w:lvlText w:val="•"/>
      <w:lvlJc w:val="left"/>
      <w:pPr>
        <w:tabs>
          <w:tab w:val="num" w:pos="1440"/>
        </w:tabs>
        <w:ind w:left="1440" w:hanging="360"/>
      </w:pPr>
      <w:rPr>
        <w:rFonts w:ascii="Arial" w:hAnsi="Arial" w:hint="default"/>
      </w:rPr>
    </w:lvl>
    <w:lvl w:ilvl="2" w:tplc="826E3690" w:tentative="1">
      <w:start w:val="1"/>
      <w:numFmt w:val="bullet"/>
      <w:lvlText w:val="•"/>
      <w:lvlJc w:val="left"/>
      <w:pPr>
        <w:tabs>
          <w:tab w:val="num" w:pos="2160"/>
        </w:tabs>
        <w:ind w:left="2160" w:hanging="360"/>
      </w:pPr>
      <w:rPr>
        <w:rFonts w:ascii="Arial" w:hAnsi="Arial" w:hint="default"/>
      </w:rPr>
    </w:lvl>
    <w:lvl w:ilvl="3" w:tplc="A490AE74" w:tentative="1">
      <w:start w:val="1"/>
      <w:numFmt w:val="bullet"/>
      <w:lvlText w:val="•"/>
      <w:lvlJc w:val="left"/>
      <w:pPr>
        <w:tabs>
          <w:tab w:val="num" w:pos="2880"/>
        </w:tabs>
        <w:ind w:left="2880" w:hanging="360"/>
      </w:pPr>
      <w:rPr>
        <w:rFonts w:ascii="Arial" w:hAnsi="Arial" w:hint="default"/>
      </w:rPr>
    </w:lvl>
    <w:lvl w:ilvl="4" w:tplc="37AC47AE" w:tentative="1">
      <w:start w:val="1"/>
      <w:numFmt w:val="bullet"/>
      <w:lvlText w:val="•"/>
      <w:lvlJc w:val="left"/>
      <w:pPr>
        <w:tabs>
          <w:tab w:val="num" w:pos="3600"/>
        </w:tabs>
        <w:ind w:left="3600" w:hanging="360"/>
      </w:pPr>
      <w:rPr>
        <w:rFonts w:ascii="Arial" w:hAnsi="Arial" w:hint="default"/>
      </w:rPr>
    </w:lvl>
    <w:lvl w:ilvl="5" w:tplc="7488020A" w:tentative="1">
      <w:start w:val="1"/>
      <w:numFmt w:val="bullet"/>
      <w:lvlText w:val="•"/>
      <w:lvlJc w:val="left"/>
      <w:pPr>
        <w:tabs>
          <w:tab w:val="num" w:pos="4320"/>
        </w:tabs>
        <w:ind w:left="4320" w:hanging="360"/>
      </w:pPr>
      <w:rPr>
        <w:rFonts w:ascii="Arial" w:hAnsi="Arial" w:hint="default"/>
      </w:rPr>
    </w:lvl>
    <w:lvl w:ilvl="6" w:tplc="7C9CFBF2" w:tentative="1">
      <w:start w:val="1"/>
      <w:numFmt w:val="bullet"/>
      <w:lvlText w:val="•"/>
      <w:lvlJc w:val="left"/>
      <w:pPr>
        <w:tabs>
          <w:tab w:val="num" w:pos="5040"/>
        </w:tabs>
        <w:ind w:left="5040" w:hanging="360"/>
      </w:pPr>
      <w:rPr>
        <w:rFonts w:ascii="Arial" w:hAnsi="Arial" w:hint="default"/>
      </w:rPr>
    </w:lvl>
    <w:lvl w:ilvl="7" w:tplc="15B06356" w:tentative="1">
      <w:start w:val="1"/>
      <w:numFmt w:val="bullet"/>
      <w:lvlText w:val="•"/>
      <w:lvlJc w:val="left"/>
      <w:pPr>
        <w:tabs>
          <w:tab w:val="num" w:pos="5760"/>
        </w:tabs>
        <w:ind w:left="5760" w:hanging="360"/>
      </w:pPr>
      <w:rPr>
        <w:rFonts w:ascii="Arial" w:hAnsi="Arial" w:hint="default"/>
      </w:rPr>
    </w:lvl>
    <w:lvl w:ilvl="8" w:tplc="551EC9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B22DE7"/>
    <w:multiLevelType w:val="hybridMultilevel"/>
    <w:tmpl w:val="70A4D5E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8" w15:restartNumberingAfterBreak="0">
    <w:nsid w:val="4E70672F"/>
    <w:multiLevelType w:val="hybridMultilevel"/>
    <w:tmpl w:val="ABE87C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210E3DD"/>
    <w:multiLevelType w:val="hybridMultilevel"/>
    <w:tmpl w:val="CB7861CE"/>
    <w:lvl w:ilvl="0" w:tplc="B41C0B1E">
      <w:start w:val="1"/>
      <w:numFmt w:val="decimal"/>
      <w:lvlText w:val="%1."/>
      <w:lvlJc w:val="left"/>
      <w:pPr>
        <w:ind w:left="720" w:hanging="360"/>
      </w:pPr>
    </w:lvl>
    <w:lvl w:ilvl="1" w:tplc="F496BE58">
      <w:start w:val="1"/>
      <w:numFmt w:val="lowerLetter"/>
      <w:lvlText w:val="%2."/>
      <w:lvlJc w:val="left"/>
      <w:pPr>
        <w:ind w:left="1440" w:hanging="360"/>
      </w:pPr>
    </w:lvl>
    <w:lvl w:ilvl="2" w:tplc="ECFE769A">
      <w:start w:val="1"/>
      <w:numFmt w:val="lowerRoman"/>
      <w:lvlText w:val="%3."/>
      <w:lvlJc w:val="right"/>
      <w:pPr>
        <w:ind w:left="2160" w:hanging="180"/>
      </w:pPr>
    </w:lvl>
    <w:lvl w:ilvl="3" w:tplc="57E2D7DC">
      <w:start w:val="1"/>
      <w:numFmt w:val="decimal"/>
      <w:lvlText w:val="%4."/>
      <w:lvlJc w:val="left"/>
      <w:pPr>
        <w:ind w:left="2880" w:hanging="360"/>
      </w:pPr>
    </w:lvl>
    <w:lvl w:ilvl="4" w:tplc="9048A134">
      <w:start w:val="1"/>
      <w:numFmt w:val="lowerLetter"/>
      <w:lvlText w:val="%5."/>
      <w:lvlJc w:val="left"/>
      <w:pPr>
        <w:ind w:left="3600" w:hanging="360"/>
      </w:pPr>
    </w:lvl>
    <w:lvl w:ilvl="5" w:tplc="DD080D1A">
      <w:start w:val="1"/>
      <w:numFmt w:val="lowerRoman"/>
      <w:lvlText w:val="%6."/>
      <w:lvlJc w:val="right"/>
      <w:pPr>
        <w:ind w:left="4320" w:hanging="180"/>
      </w:pPr>
    </w:lvl>
    <w:lvl w:ilvl="6" w:tplc="E45085FA">
      <w:start w:val="1"/>
      <w:numFmt w:val="decimal"/>
      <w:lvlText w:val="%7."/>
      <w:lvlJc w:val="left"/>
      <w:pPr>
        <w:ind w:left="5040" w:hanging="360"/>
      </w:pPr>
    </w:lvl>
    <w:lvl w:ilvl="7" w:tplc="33BE69A8">
      <w:start w:val="1"/>
      <w:numFmt w:val="lowerLetter"/>
      <w:lvlText w:val="%8."/>
      <w:lvlJc w:val="left"/>
      <w:pPr>
        <w:ind w:left="5760" w:hanging="360"/>
      </w:pPr>
    </w:lvl>
    <w:lvl w:ilvl="8" w:tplc="B400ED66">
      <w:start w:val="1"/>
      <w:numFmt w:val="lowerRoman"/>
      <w:lvlText w:val="%9."/>
      <w:lvlJc w:val="right"/>
      <w:pPr>
        <w:ind w:left="6480" w:hanging="180"/>
      </w:pPr>
    </w:lvl>
  </w:abstractNum>
  <w:abstractNum w:abstractNumId="20" w15:restartNumberingAfterBreak="0">
    <w:nsid w:val="5F9520CE"/>
    <w:multiLevelType w:val="hybridMultilevel"/>
    <w:tmpl w:val="85AA50AE"/>
    <w:lvl w:ilvl="0" w:tplc="BDC00D20">
      <w:start w:val="1"/>
      <w:numFmt w:val="bullet"/>
      <w:lvlText w:val="•"/>
      <w:lvlJc w:val="left"/>
      <w:pPr>
        <w:tabs>
          <w:tab w:val="num" w:pos="720"/>
        </w:tabs>
        <w:ind w:left="720" w:hanging="360"/>
      </w:pPr>
      <w:rPr>
        <w:rFonts w:ascii="Arial" w:hAnsi="Arial" w:hint="default"/>
      </w:rPr>
    </w:lvl>
    <w:lvl w:ilvl="1" w:tplc="072A2222" w:tentative="1">
      <w:start w:val="1"/>
      <w:numFmt w:val="bullet"/>
      <w:lvlText w:val="•"/>
      <w:lvlJc w:val="left"/>
      <w:pPr>
        <w:tabs>
          <w:tab w:val="num" w:pos="1440"/>
        </w:tabs>
        <w:ind w:left="1440" w:hanging="360"/>
      </w:pPr>
      <w:rPr>
        <w:rFonts w:ascii="Arial" w:hAnsi="Arial" w:hint="default"/>
      </w:rPr>
    </w:lvl>
    <w:lvl w:ilvl="2" w:tplc="EA685672" w:tentative="1">
      <w:start w:val="1"/>
      <w:numFmt w:val="bullet"/>
      <w:lvlText w:val="•"/>
      <w:lvlJc w:val="left"/>
      <w:pPr>
        <w:tabs>
          <w:tab w:val="num" w:pos="2160"/>
        </w:tabs>
        <w:ind w:left="2160" w:hanging="360"/>
      </w:pPr>
      <w:rPr>
        <w:rFonts w:ascii="Arial" w:hAnsi="Arial" w:hint="default"/>
      </w:rPr>
    </w:lvl>
    <w:lvl w:ilvl="3" w:tplc="EE421266" w:tentative="1">
      <w:start w:val="1"/>
      <w:numFmt w:val="bullet"/>
      <w:lvlText w:val="•"/>
      <w:lvlJc w:val="left"/>
      <w:pPr>
        <w:tabs>
          <w:tab w:val="num" w:pos="2880"/>
        </w:tabs>
        <w:ind w:left="2880" w:hanging="360"/>
      </w:pPr>
      <w:rPr>
        <w:rFonts w:ascii="Arial" w:hAnsi="Arial" w:hint="default"/>
      </w:rPr>
    </w:lvl>
    <w:lvl w:ilvl="4" w:tplc="1A28E246" w:tentative="1">
      <w:start w:val="1"/>
      <w:numFmt w:val="bullet"/>
      <w:lvlText w:val="•"/>
      <w:lvlJc w:val="left"/>
      <w:pPr>
        <w:tabs>
          <w:tab w:val="num" w:pos="3600"/>
        </w:tabs>
        <w:ind w:left="3600" w:hanging="360"/>
      </w:pPr>
      <w:rPr>
        <w:rFonts w:ascii="Arial" w:hAnsi="Arial" w:hint="default"/>
      </w:rPr>
    </w:lvl>
    <w:lvl w:ilvl="5" w:tplc="41048A9A" w:tentative="1">
      <w:start w:val="1"/>
      <w:numFmt w:val="bullet"/>
      <w:lvlText w:val="•"/>
      <w:lvlJc w:val="left"/>
      <w:pPr>
        <w:tabs>
          <w:tab w:val="num" w:pos="4320"/>
        </w:tabs>
        <w:ind w:left="4320" w:hanging="360"/>
      </w:pPr>
      <w:rPr>
        <w:rFonts w:ascii="Arial" w:hAnsi="Arial" w:hint="default"/>
      </w:rPr>
    </w:lvl>
    <w:lvl w:ilvl="6" w:tplc="BAA2554C" w:tentative="1">
      <w:start w:val="1"/>
      <w:numFmt w:val="bullet"/>
      <w:lvlText w:val="•"/>
      <w:lvlJc w:val="left"/>
      <w:pPr>
        <w:tabs>
          <w:tab w:val="num" w:pos="5040"/>
        </w:tabs>
        <w:ind w:left="5040" w:hanging="360"/>
      </w:pPr>
      <w:rPr>
        <w:rFonts w:ascii="Arial" w:hAnsi="Arial" w:hint="default"/>
      </w:rPr>
    </w:lvl>
    <w:lvl w:ilvl="7" w:tplc="D084CD04" w:tentative="1">
      <w:start w:val="1"/>
      <w:numFmt w:val="bullet"/>
      <w:lvlText w:val="•"/>
      <w:lvlJc w:val="left"/>
      <w:pPr>
        <w:tabs>
          <w:tab w:val="num" w:pos="5760"/>
        </w:tabs>
        <w:ind w:left="5760" w:hanging="360"/>
      </w:pPr>
      <w:rPr>
        <w:rFonts w:ascii="Arial" w:hAnsi="Arial" w:hint="default"/>
      </w:rPr>
    </w:lvl>
    <w:lvl w:ilvl="8" w:tplc="A5C05D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CD3901"/>
    <w:multiLevelType w:val="hybridMultilevel"/>
    <w:tmpl w:val="136EE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40B3FB2"/>
    <w:multiLevelType w:val="hybridMultilevel"/>
    <w:tmpl w:val="A8EAC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378389"/>
    <w:multiLevelType w:val="hybridMultilevel"/>
    <w:tmpl w:val="F61C2D12"/>
    <w:lvl w:ilvl="0" w:tplc="7568773E">
      <w:start w:val="1"/>
      <w:numFmt w:val="bullet"/>
      <w:lvlText w:val="·"/>
      <w:lvlJc w:val="left"/>
      <w:pPr>
        <w:ind w:left="720" w:hanging="360"/>
      </w:pPr>
      <w:rPr>
        <w:rFonts w:ascii="Symbol" w:hAnsi="Symbol" w:hint="default"/>
      </w:rPr>
    </w:lvl>
    <w:lvl w:ilvl="1" w:tplc="2C02ADDC">
      <w:start w:val="1"/>
      <w:numFmt w:val="bullet"/>
      <w:lvlText w:val="o"/>
      <w:lvlJc w:val="left"/>
      <w:pPr>
        <w:ind w:left="1440" w:hanging="360"/>
      </w:pPr>
      <w:rPr>
        <w:rFonts w:ascii="Courier New" w:hAnsi="Courier New" w:hint="default"/>
      </w:rPr>
    </w:lvl>
    <w:lvl w:ilvl="2" w:tplc="5C58117E">
      <w:start w:val="1"/>
      <w:numFmt w:val="bullet"/>
      <w:lvlText w:val=""/>
      <w:lvlJc w:val="left"/>
      <w:pPr>
        <w:ind w:left="2160" w:hanging="360"/>
      </w:pPr>
      <w:rPr>
        <w:rFonts w:ascii="Wingdings" w:hAnsi="Wingdings" w:hint="default"/>
      </w:rPr>
    </w:lvl>
    <w:lvl w:ilvl="3" w:tplc="5F0E0D2C">
      <w:start w:val="1"/>
      <w:numFmt w:val="bullet"/>
      <w:lvlText w:val=""/>
      <w:lvlJc w:val="left"/>
      <w:pPr>
        <w:ind w:left="2880" w:hanging="360"/>
      </w:pPr>
      <w:rPr>
        <w:rFonts w:ascii="Symbol" w:hAnsi="Symbol" w:hint="default"/>
      </w:rPr>
    </w:lvl>
    <w:lvl w:ilvl="4" w:tplc="D1EC0A22">
      <w:start w:val="1"/>
      <w:numFmt w:val="bullet"/>
      <w:lvlText w:val="o"/>
      <w:lvlJc w:val="left"/>
      <w:pPr>
        <w:ind w:left="3600" w:hanging="360"/>
      </w:pPr>
      <w:rPr>
        <w:rFonts w:ascii="Courier New" w:hAnsi="Courier New" w:hint="default"/>
      </w:rPr>
    </w:lvl>
    <w:lvl w:ilvl="5" w:tplc="1422E280">
      <w:start w:val="1"/>
      <w:numFmt w:val="bullet"/>
      <w:lvlText w:val=""/>
      <w:lvlJc w:val="left"/>
      <w:pPr>
        <w:ind w:left="4320" w:hanging="360"/>
      </w:pPr>
      <w:rPr>
        <w:rFonts w:ascii="Wingdings" w:hAnsi="Wingdings" w:hint="default"/>
      </w:rPr>
    </w:lvl>
    <w:lvl w:ilvl="6" w:tplc="DA00E56E">
      <w:start w:val="1"/>
      <w:numFmt w:val="bullet"/>
      <w:lvlText w:val=""/>
      <w:lvlJc w:val="left"/>
      <w:pPr>
        <w:ind w:left="5040" w:hanging="360"/>
      </w:pPr>
      <w:rPr>
        <w:rFonts w:ascii="Symbol" w:hAnsi="Symbol" w:hint="default"/>
      </w:rPr>
    </w:lvl>
    <w:lvl w:ilvl="7" w:tplc="3956F51E">
      <w:start w:val="1"/>
      <w:numFmt w:val="bullet"/>
      <w:lvlText w:val="o"/>
      <w:lvlJc w:val="left"/>
      <w:pPr>
        <w:ind w:left="5760" w:hanging="360"/>
      </w:pPr>
      <w:rPr>
        <w:rFonts w:ascii="Courier New" w:hAnsi="Courier New" w:hint="default"/>
      </w:rPr>
    </w:lvl>
    <w:lvl w:ilvl="8" w:tplc="1B9ED5F2">
      <w:start w:val="1"/>
      <w:numFmt w:val="bullet"/>
      <w:lvlText w:val=""/>
      <w:lvlJc w:val="left"/>
      <w:pPr>
        <w:ind w:left="6480" w:hanging="360"/>
      </w:pPr>
      <w:rPr>
        <w:rFonts w:ascii="Wingdings" w:hAnsi="Wingdings" w:hint="default"/>
      </w:rPr>
    </w:lvl>
  </w:abstractNum>
  <w:abstractNum w:abstractNumId="24" w15:restartNumberingAfterBreak="0">
    <w:nsid w:val="6D3E2A01"/>
    <w:multiLevelType w:val="hybridMultilevel"/>
    <w:tmpl w:val="616A8C0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5" w15:restartNumberingAfterBreak="0">
    <w:nsid w:val="71CE395C"/>
    <w:multiLevelType w:val="hybridMultilevel"/>
    <w:tmpl w:val="882C9E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25443EC"/>
    <w:multiLevelType w:val="multilevel"/>
    <w:tmpl w:val="D092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9D31B0"/>
    <w:multiLevelType w:val="hybridMultilevel"/>
    <w:tmpl w:val="BB52C1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79D1A09"/>
    <w:multiLevelType w:val="hybridMultilevel"/>
    <w:tmpl w:val="ECF403B8"/>
    <w:lvl w:ilvl="0" w:tplc="2C4267C8">
      <w:start w:val="1"/>
      <w:numFmt w:val="bullet"/>
      <w:lvlText w:val="•"/>
      <w:lvlJc w:val="left"/>
      <w:pPr>
        <w:tabs>
          <w:tab w:val="num" w:pos="720"/>
        </w:tabs>
        <w:ind w:left="720" w:hanging="360"/>
      </w:pPr>
      <w:rPr>
        <w:rFonts w:ascii="Arial" w:hAnsi="Arial" w:hint="default"/>
      </w:rPr>
    </w:lvl>
    <w:lvl w:ilvl="1" w:tplc="D37E10F4" w:tentative="1">
      <w:start w:val="1"/>
      <w:numFmt w:val="bullet"/>
      <w:lvlText w:val="•"/>
      <w:lvlJc w:val="left"/>
      <w:pPr>
        <w:tabs>
          <w:tab w:val="num" w:pos="1440"/>
        </w:tabs>
        <w:ind w:left="1440" w:hanging="360"/>
      </w:pPr>
      <w:rPr>
        <w:rFonts w:ascii="Arial" w:hAnsi="Arial" w:hint="default"/>
      </w:rPr>
    </w:lvl>
    <w:lvl w:ilvl="2" w:tplc="BFDCFAF6" w:tentative="1">
      <w:start w:val="1"/>
      <w:numFmt w:val="bullet"/>
      <w:lvlText w:val="•"/>
      <w:lvlJc w:val="left"/>
      <w:pPr>
        <w:tabs>
          <w:tab w:val="num" w:pos="2160"/>
        </w:tabs>
        <w:ind w:left="2160" w:hanging="360"/>
      </w:pPr>
      <w:rPr>
        <w:rFonts w:ascii="Arial" w:hAnsi="Arial" w:hint="default"/>
      </w:rPr>
    </w:lvl>
    <w:lvl w:ilvl="3" w:tplc="7A66F8BE" w:tentative="1">
      <w:start w:val="1"/>
      <w:numFmt w:val="bullet"/>
      <w:lvlText w:val="•"/>
      <w:lvlJc w:val="left"/>
      <w:pPr>
        <w:tabs>
          <w:tab w:val="num" w:pos="2880"/>
        </w:tabs>
        <w:ind w:left="2880" w:hanging="360"/>
      </w:pPr>
      <w:rPr>
        <w:rFonts w:ascii="Arial" w:hAnsi="Arial" w:hint="default"/>
      </w:rPr>
    </w:lvl>
    <w:lvl w:ilvl="4" w:tplc="3640B7A8" w:tentative="1">
      <w:start w:val="1"/>
      <w:numFmt w:val="bullet"/>
      <w:lvlText w:val="•"/>
      <w:lvlJc w:val="left"/>
      <w:pPr>
        <w:tabs>
          <w:tab w:val="num" w:pos="3600"/>
        </w:tabs>
        <w:ind w:left="3600" w:hanging="360"/>
      </w:pPr>
      <w:rPr>
        <w:rFonts w:ascii="Arial" w:hAnsi="Arial" w:hint="default"/>
      </w:rPr>
    </w:lvl>
    <w:lvl w:ilvl="5" w:tplc="4E7A3754" w:tentative="1">
      <w:start w:val="1"/>
      <w:numFmt w:val="bullet"/>
      <w:lvlText w:val="•"/>
      <w:lvlJc w:val="left"/>
      <w:pPr>
        <w:tabs>
          <w:tab w:val="num" w:pos="4320"/>
        </w:tabs>
        <w:ind w:left="4320" w:hanging="360"/>
      </w:pPr>
      <w:rPr>
        <w:rFonts w:ascii="Arial" w:hAnsi="Arial" w:hint="default"/>
      </w:rPr>
    </w:lvl>
    <w:lvl w:ilvl="6" w:tplc="23B2A866" w:tentative="1">
      <w:start w:val="1"/>
      <w:numFmt w:val="bullet"/>
      <w:lvlText w:val="•"/>
      <w:lvlJc w:val="left"/>
      <w:pPr>
        <w:tabs>
          <w:tab w:val="num" w:pos="5040"/>
        </w:tabs>
        <w:ind w:left="5040" w:hanging="360"/>
      </w:pPr>
      <w:rPr>
        <w:rFonts w:ascii="Arial" w:hAnsi="Arial" w:hint="default"/>
      </w:rPr>
    </w:lvl>
    <w:lvl w:ilvl="7" w:tplc="D9D68D20" w:tentative="1">
      <w:start w:val="1"/>
      <w:numFmt w:val="bullet"/>
      <w:lvlText w:val="•"/>
      <w:lvlJc w:val="left"/>
      <w:pPr>
        <w:tabs>
          <w:tab w:val="num" w:pos="5760"/>
        </w:tabs>
        <w:ind w:left="5760" w:hanging="360"/>
      </w:pPr>
      <w:rPr>
        <w:rFonts w:ascii="Arial" w:hAnsi="Arial" w:hint="default"/>
      </w:rPr>
    </w:lvl>
    <w:lvl w:ilvl="8" w:tplc="87B6DDA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AF84A2B"/>
    <w:multiLevelType w:val="multilevel"/>
    <w:tmpl w:val="1F347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E1FF6"/>
    <w:multiLevelType w:val="hybridMultilevel"/>
    <w:tmpl w:val="D0FA9F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2120030523">
    <w:abstractNumId w:val="2"/>
  </w:num>
  <w:num w:numId="2" w16cid:durableId="1600945183">
    <w:abstractNumId w:val="0"/>
  </w:num>
  <w:num w:numId="3" w16cid:durableId="203254730">
    <w:abstractNumId w:val="19"/>
  </w:num>
  <w:num w:numId="4" w16cid:durableId="611548986">
    <w:abstractNumId w:val="26"/>
  </w:num>
  <w:num w:numId="5" w16cid:durableId="655962890">
    <w:abstractNumId w:val="22"/>
  </w:num>
  <w:num w:numId="6" w16cid:durableId="1150442510">
    <w:abstractNumId w:val="12"/>
  </w:num>
  <w:num w:numId="7" w16cid:durableId="1437285840">
    <w:abstractNumId w:val="13"/>
  </w:num>
  <w:num w:numId="8" w16cid:durableId="648242249">
    <w:abstractNumId w:val="5"/>
  </w:num>
  <w:num w:numId="9" w16cid:durableId="573776859">
    <w:abstractNumId w:val="8"/>
  </w:num>
  <w:num w:numId="10" w16cid:durableId="1062873983">
    <w:abstractNumId w:val="9"/>
  </w:num>
  <w:num w:numId="11" w16cid:durableId="1770540641">
    <w:abstractNumId w:val="20"/>
  </w:num>
  <w:num w:numId="12" w16cid:durableId="381639279">
    <w:abstractNumId w:val="1"/>
  </w:num>
  <w:num w:numId="13" w16cid:durableId="578491078">
    <w:abstractNumId w:val="28"/>
  </w:num>
  <w:num w:numId="14" w16cid:durableId="1471090998">
    <w:abstractNumId w:val="16"/>
  </w:num>
  <w:num w:numId="15" w16cid:durableId="48847200">
    <w:abstractNumId w:val="15"/>
  </w:num>
  <w:num w:numId="16" w16cid:durableId="1972133460">
    <w:abstractNumId w:val="7"/>
  </w:num>
  <w:num w:numId="17" w16cid:durableId="41172563">
    <w:abstractNumId w:val="10"/>
  </w:num>
  <w:num w:numId="18" w16cid:durableId="667902073">
    <w:abstractNumId w:val="6"/>
  </w:num>
  <w:num w:numId="19" w16cid:durableId="1235048430">
    <w:abstractNumId w:val="21"/>
  </w:num>
  <w:num w:numId="20" w16cid:durableId="50740539">
    <w:abstractNumId w:val="3"/>
  </w:num>
  <w:num w:numId="21" w16cid:durableId="1204059780">
    <w:abstractNumId w:val="30"/>
  </w:num>
  <w:num w:numId="22" w16cid:durableId="1568606559">
    <w:abstractNumId w:val="25"/>
  </w:num>
  <w:num w:numId="23" w16cid:durableId="720592025">
    <w:abstractNumId w:val="18"/>
  </w:num>
  <w:num w:numId="24" w16cid:durableId="414320442">
    <w:abstractNumId w:val="27"/>
  </w:num>
  <w:num w:numId="25" w16cid:durableId="1951427210">
    <w:abstractNumId w:val="11"/>
  </w:num>
  <w:num w:numId="26" w16cid:durableId="263271438">
    <w:abstractNumId w:val="4"/>
  </w:num>
  <w:num w:numId="27" w16cid:durableId="1003819118">
    <w:abstractNumId w:val="17"/>
  </w:num>
  <w:num w:numId="28" w16cid:durableId="1890921691">
    <w:abstractNumId w:val="24"/>
  </w:num>
  <w:num w:numId="29" w16cid:durableId="1416124168">
    <w:abstractNumId w:val="14"/>
  </w:num>
  <w:num w:numId="30" w16cid:durableId="562179907">
    <w:abstractNumId w:val="29"/>
  </w:num>
  <w:num w:numId="31" w16cid:durableId="9460352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E8"/>
    <w:rsid w:val="00021585"/>
    <w:rsid w:val="0002263E"/>
    <w:rsid w:val="00022BC4"/>
    <w:rsid w:val="0005452B"/>
    <w:rsid w:val="00062396"/>
    <w:rsid w:val="000629EB"/>
    <w:rsid w:val="0007114B"/>
    <w:rsid w:val="0007187E"/>
    <w:rsid w:val="000737B7"/>
    <w:rsid w:val="00077093"/>
    <w:rsid w:val="000A154C"/>
    <w:rsid w:val="000A737E"/>
    <w:rsid w:val="000B43C1"/>
    <w:rsid w:val="000B4EC8"/>
    <w:rsid w:val="000D0121"/>
    <w:rsid w:val="000D4114"/>
    <w:rsid w:val="000E24E1"/>
    <w:rsid w:val="00136C5E"/>
    <w:rsid w:val="0013731F"/>
    <w:rsid w:val="00140EF1"/>
    <w:rsid w:val="00141A9F"/>
    <w:rsid w:val="00153DEF"/>
    <w:rsid w:val="0016344B"/>
    <w:rsid w:val="0017028D"/>
    <w:rsid w:val="001747B4"/>
    <w:rsid w:val="0017682F"/>
    <w:rsid w:val="00176EEC"/>
    <w:rsid w:val="00196D17"/>
    <w:rsid w:val="00197F10"/>
    <w:rsid w:val="001A1272"/>
    <w:rsid w:val="001D3493"/>
    <w:rsid w:val="001D58D2"/>
    <w:rsid w:val="001E07A2"/>
    <w:rsid w:val="001E30F2"/>
    <w:rsid w:val="001E7C06"/>
    <w:rsid w:val="00207CB5"/>
    <w:rsid w:val="00225C0C"/>
    <w:rsid w:val="00226120"/>
    <w:rsid w:val="002344C4"/>
    <w:rsid w:val="002421E0"/>
    <w:rsid w:val="0024374F"/>
    <w:rsid w:val="00244DA5"/>
    <w:rsid w:val="00271889"/>
    <w:rsid w:val="00271CD2"/>
    <w:rsid w:val="00276378"/>
    <w:rsid w:val="00277F33"/>
    <w:rsid w:val="00284AAA"/>
    <w:rsid w:val="00286F72"/>
    <w:rsid w:val="00294CE1"/>
    <w:rsid w:val="002A5301"/>
    <w:rsid w:val="002A5564"/>
    <w:rsid w:val="002B10BA"/>
    <w:rsid w:val="002B769E"/>
    <w:rsid w:val="002C5556"/>
    <w:rsid w:val="002D798C"/>
    <w:rsid w:val="002F43AF"/>
    <w:rsid w:val="002F690F"/>
    <w:rsid w:val="002F78D7"/>
    <w:rsid w:val="003026EA"/>
    <w:rsid w:val="003031EB"/>
    <w:rsid w:val="003035F0"/>
    <w:rsid w:val="0030441D"/>
    <w:rsid w:val="00316ED3"/>
    <w:rsid w:val="003226EE"/>
    <w:rsid w:val="00331CE8"/>
    <w:rsid w:val="00337866"/>
    <w:rsid w:val="0034496F"/>
    <w:rsid w:val="00346334"/>
    <w:rsid w:val="00347908"/>
    <w:rsid w:val="0035102E"/>
    <w:rsid w:val="00352F69"/>
    <w:rsid w:val="00353924"/>
    <w:rsid w:val="00363A2E"/>
    <w:rsid w:val="003647EA"/>
    <w:rsid w:val="00371D2C"/>
    <w:rsid w:val="00382DE9"/>
    <w:rsid w:val="00386491"/>
    <w:rsid w:val="0038738E"/>
    <w:rsid w:val="00390AC0"/>
    <w:rsid w:val="003913D2"/>
    <w:rsid w:val="003918E9"/>
    <w:rsid w:val="00395971"/>
    <w:rsid w:val="0039661A"/>
    <w:rsid w:val="003A4863"/>
    <w:rsid w:val="003A6B8D"/>
    <w:rsid w:val="003A75D9"/>
    <w:rsid w:val="003B0E96"/>
    <w:rsid w:val="003B4216"/>
    <w:rsid w:val="003C7043"/>
    <w:rsid w:val="003C7A79"/>
    <w:rsid w:val="003D09A0"/>
    <w:rsid w:val="003D23C7"/>
    <w:rsid w:val="003D3099"/>
    <w:rsid w:val="003D420F"/>
    <w:rsid w:val="003E0F1B"/>
    <w:rsid w:val="003E17EE"/>
    <w:rsid w:val="003F050F"/>
    <w:rsid w:val="003F077F"/>
    <w:rsid w:val="003F5F37"/>
    <w:rsid w:val="003F6D77"/>
    <w:rsid w:val="0040640D"/>
    <w:rsid w:val="004079FA"/>
    <w:rsid w:val="00420A37"/>
    <w:rsid w:val="00432DF1"/>
    <w:rsid w:val="00441EE9"/>
    <w:rsid w:val="004503C0"/>
    <w:rsid w:val="0045594D"/>
    <w:rsid w:val="00460C7A"/>
    <w:rsid w:val="00462602"/>
    <w:rsid w:val="00467092"/>
    <w:rsid w:val="004721BD"/>
    <w:rsid w:val="004726FB"/>
    <w:rsid w:val="0048673B"/>
    <w:rsid w:val="004916B6"/>
    <w:rsid w:val="00493143"/>
    <w:rsid w:val="004955AD"/>
    <w:rsid w:val="004961B1"/>
    <w:rsid w:val="004A0482"/>
    <w:rsid w:val="004A172B"/>
    <w:rsid w:val="004A2399"/>
    <w:rsid w:val="004A7CB8"/>
    <w:rsid w:val="004B59A2"/>
    <w:rsid w:val="004C4130"/>
    <w:rsid w:val="004C604A"/>
    <w:rsid w:val="004D3E63"/>
    <w:rsid w:val="004D48DE"/>
    <w:rsid w:val="004E1090"/>
    <w:rsid w:val="004E4560"/>
    <w:rsid w:val="004E7D11"/>
    <w:rsid w:val="00517AEC"/>
    <w:rsid w:val="00517F1F"/>
    <w:rsid w:val="005200C0"/>
    <w:rsid w:val="005401AD"/>
    <w:rsid w:val="00542134"/>
    <w:rsid w:val="00556AEF"/>
    <w:rsid w:val="00560EEB"/>
    <w:rsid w:val="0057210E"/>
    <w:rsid w:val="005816D2"/>
    <w:rsid w:val="005A3E86"/>
    <w:rsid w:val="005B10E3"/>
    <w:rsid w:val="005B14D5"/>
    <w:rsid w:val="005C39F5"/>
    <w:rsid w:val="005D017D"/>
    <w:rsid w:val="005E3377"/>
    <w:rsid w:val="005F02AB"/>
    <w:rsid w:val="005F4B03"/>
    <w:rsid w:val="005F6221"/>
    <w:rsid w:val="0060652A"/>
    <w:rsid w:val="00611D1B"/>
    <w:rsid w:val="006124B0"/>
    <w:rsid w:val="006259FA"/>
    <w:rsid w:val="006353A4"/>
    <w:rsid w:val="00661CCF"/>
    <w:rsid w:val="00671943"/>
    <w:rsid w:val="00672CBA"/>
    <w:rsid w:val="00673148"/>
    <w:rsid w:val="00690B5E"/>
    <w:rsid w:val="00692DB8"/>
    <w:rsid w:val="00694FF3"/>
    <w:rsid w:val="006A5EDA"/>
    <w:rsid w:val="006B014D"/>
    <w:rsid w:val="006B5B15"/>
    <w:rsid w:val="006C1B63"/>
    <w:rsid w:val="006D666E"/>
    <w:rsid w:val="006E2690"/>
    <w:rsid w:val="006E5F16"/>
    <w:rsid w:val="007002E9"/>
    <w:rsid w:val="00702017"/>
    <w:rsid w:val="00706872"/>
    <w:rsid w:val="00721D1A"/>
    <w:rsid w:val="007253A9"/>
    <w:rsid w:val="00727C16"/>
    <w:rsid w:val="00731492"/>
    <w:rsid w:val="00731580"/>
    <w:rsid w:val="00747803"/>
    <w:rsid w:val="00751292"/>
    <w:rsid w:val="007617DA"/>
    <w:rsid w:val="00772B53"/>
    <w:rsid w:val="00774D11"/>
    <w:rsid w:val="007801B3"/>
    <w:rsid w:val="00785FE6"/>
    <w:rsid w:val="007A1C30"/>
    <w:rsid w:val="007A2F7E"/>
    <w:rsid w:val="007A7608"/>
    <w:rsid w:val="007B6322"/>
    <w:rsid w:val="007C4153"/>
    <w:rsid w:val="007D291C"/>
    <w:rsid w:val="007D3CB4"/>
    <w:rsid w:val="007D5566"/>
    <w:rsid w:val="007E4573"/>
    <w:rsid w:val="007F0DD5"/>
    <w:rsid w:val="0081076B"/>
    <w:rsid w:val="0081300E"/>
    <w:rsid w:val="0081788E"/>
    <w:rsid w:val="00825E8F"/>
    <w:rsid w:val="00827C9A"/>
    <w:rsid w:val="008351AD"/>
    <w:rsid w:val="00843F60"/>
    <w:rsid w:val="008460DA"/>
    <w:rsid w:val="00853DF3"/>
    <w:rsid w:val="00855E27"/>
    <w:rsid w:val="00877BA6"/>
    <w:rsid w:val="008807E7"/>
    <w:rsid w:val="00883344"/>
    <w:rsid w:val="0088412F"/>
    <w:rsid w:val="00884F83"/>
    <w:rsid w:val="00886668"/>
    <w:rsid w:val="0089207F"/>
    <w:rsid w:val="00895F47"/>
    <w:rsid w:val="0089778B"/>
    <w:rsid w:val="008A29D1"/>
    <w:rsid w:val="008B45D7"/>
    <w:rsid w:val="008C1E54"/>
    <w:rsid w:val="008E1EB6"/>
    <w:rsid w:val="008E62ED"/>
    <w:rsid w:val="008F086A"/>
    <w:rsid w:val="008F14CE"/>
    <w:rsid w:val="008F590D"/>
    <w:rsid w:val="00901B56"/>
    <w:rsid w:val="009059EC"/>
    <w:rsid w:val="00926E70"/>
    <w:rsid w:val="00927DEC"/>
    <w:rsid w:val="009336B6"/>
    <w:rsid w:val="009425D5"/>
    <w:rsid w:val="00942C66"/>
    <w:rsid w:val="009544A5"/>
    <w:rsid w:val="00955E02"/>
    <w:rsid w:val="00956FBC"/>
    <w:rsid w:val="00964823"/>
    <w:rsid w:val="00982666"/>
    <w:rsid w:val="00983592"/>
    <w:rsid w:val="00986413"/>
    <w:rsid w:val="00993008"/>
    <w:rsid w:val="00996C78"/>
    <w:rsid w:val="00997297"/>
    <w:rsid w:val="00997881"/>
    <w:rsid w:val="009A3966"/>
    <w:rsid w:val="009A42FA"/>
    <w:rsid w:val="009B3017"/>
    <w:rsid w:val="009B43A4"/>
    <w:rsid w:val="009B7113"/>
    <w:rsid w:val="009B7681"/>
    <w:rsid w:val="009C3A26"/>
    <w:rsid w:val="009D70C5"/>
    <w:rsid w:val="009E5CFA"/>
    <w:rsid w:val="00A014FE"/>
    <w:rsid w:val="00A10E84"/>
    <w:rsid w:val="00A11A33"/>
    <w:rsid w:val="00A148BB"/>
    <w:rsid w:val="00A15F15"/>
    <w:rsid w:val="00A20630"/>
    <w:rsid w:val="00A23F17"/>
    <w:rsid w:val="00A266CC"/>
    <w:rsid w:val="00A30399"/>
    <w:rsid w:val="00A4648D"/>
    <w:rsid w:val="00A47495"/>
    <w:rsid w:val="00A53048"/>
    <w:rsid w:val="00A64CC5"/>
    <w:rsid w:val="00A852A7"/>
    <w:rsid w:val="00A859A8"/>
    <w:rsid w:val="00A94B86"/>
    <w:rsid w:val="00A94CAE"/>
    <w:rsid w:val="00A97AE3"/>
    <w:rsid w:val="00AB3418"/>
    <w:rsid w:val="00AB42D1"/>
    <w:rsid w:val="00AB6CFE"/>
    <w:rsid w:val="00AC112B"/>
    <w:rsid w:val="00AC2AB5"/>
    <w:rsid w:val="00AC2F32"/>
    <w:rsid w:val="00AC6925"/>
    <w:rsid w:val="00AF2A4C"/>
    <w:rsid w:val="00B05E43"/>
    <w:rsid w:val="00B10E93"/>
    <w:rsid w:val="00B22BC2"/>
    <w:rsid w:val="00B31E45"/>
    <w:rsid w:val="00B445D7"/>
    <w:rsid w:val="00B60120"/>
    <w:rsid w:val="00B72124"/>
    <w:rsid w:val="00B74AB4"/>
    <w:rsid w:val="00B77764"/>
    <w:rsid w:val="00B8060B"/>
    <w:rsid w:val="00B83B49"/>
    <w:rsid w:val="00B87B48"/>
    <w:rsid w:val="00BA0CC8"/>
    <w:rsid w:val="00BB179E"/>
    <w:rsid w:val="00BB2BF1"/>
    <w:rsid w:val="00BD7E09"/>
    <w:rsid w:val="00BE076B"/>
    <w:rsid w:val="00BE26FA"/>
    <w:rsid w:val="00BE679D"/>
    <w:rsid w:val="00BF2F4C"/>
    <w:rsid w:val="00BF4D3C"/>
    <w:rsid w:val="00C0402E"/>
    <w:rsid w:val="00C25C87"/>
    <w:rsid w:val="00C27FF6"/>
    <w:rsid w:val="00C34BA9"/>
    <w:rsid w:val="00C35EE6"/>
    <w:rsid w:val="00C422A1"/>
    <w:rsid w:val="00C55260"/>
    <w:rsid w:val="00C60344"/>
    <w:rsid w:val="00C66505"/>
    <w:rsid w:val="00C66B8B"/>
    <w:rsid w:val="00C730B2"/>
    <w:rsid w:val="00C8032E"/>
    <w:rsid w:val="00C8236E"/>
    <w:rsid w:val="00C96312"/>
    <w:rsid w:val="00CA03DD"/>
    <w:rsid w:val="00CA29AA"/>
    <w:rsid w:val="00CA4300"/>
    <w:rsid w:val="00CA4646"/>
    <w:rsid w:val="00CB3487"/>
    <w:rsid w:val="00CB491A"/>
    <w:rsid w:val="00CC2469"/>
    <w:rsid w:val="00CC3447"/>
    <w:rsid w:val="00CD0976"/>
    <w:rsid w:val="00CD35A8"/>
    <w:rsid w:val="00CE1E63"/>
    <w:rsid w:val="00CF0927"/>
    <w:rsid w:val="00CF6910"/>
    <w:rsid w:val="00D01472"/>
    <w:rsid w:val="00D03A31"/>
    <w:rsid w:val="00D045BB"/>
    <w:rsid w:val="00D4327A"/>
    <w:rsid w:val="00D471FB"/>
    <w:rsid w:val="00D47FA4"/>
    <w:rsid w:val="00D510CC"/>
    <w:rsid w:val="00D52F05"/>
    <w:rsid w:val="00D5CB63"/>
    <w:rsid w:val="00D60834"/>
    <w:rsid w:val="00D6452C"/>
    <w:rsid w:val="00D6668C"/>
    <w:rsid w:val="00D718E9"/>
    <w:rsid w:val="00D73622"/>
    <w:rsid w:val="00D81F91"/>
    <w:rsid w:val="00D90B86"/>
    <w:rsid w:val="00D93F33"/>
    <w:rsid w:val="00D95C4F"/>
    <w:rsid w:val="00D96696"/>
    <w:rsid w:val="00DA071B"/>
    <w:rsid w:val="00DB357A"/>
    <w:rsid w:val="00DC0150"/>
    <w:rsid w:val="00DC4C65"/>
    <w:rsid w:val="00DE13D0"/>
    <w:rsid w:val="00DE3F08"/>
    <w:rsid w:val="00DE57DB"/>
    <w:rsid w:val="00E0340E"/>
    <w:rsid w:val="00E074BD"/>
    <w:rsid w:val="00E14E93"/>
    <w:rsid w:val="00E34B2C"/>
    <w:rsid w:val="00E3559A"/>
    <w:rsid w:val="00E403AA"/>
    <w:rsid w:val="00E41EA2"/>
    <w:rsid w:val="00E43356"/>
    <w:rsid w:val="00E4567A"/>
    <w:rsid w:val="00E53B8B"/>
    <w:rsid w:val="00E64258"/>
    <w:rsid w:val="00E777F3"/>
    <w:rsid w:val="00E81316"/>
    <w:rsid w:val="00E82024"/>
    <w:rsid w:val="00E90541"/>
    <w:rsid w:val="00E91ACE"/>
    <w:rsid w:val="00EA4F95"/>
    <w:rsid w:val="00EA7CF0"/>
    <w:rsid w:val="00EB0F34"/>
    <w:rsid w:val="00EB3ADC"/>
    <w:rsid w:val="00EC25CA"/>
    <w:rsid w:val="00EC795D"/>
    <w:rsid w:val="00ED1DC1"/>
    <w:rsid w:val="00ED315A"/>
    <w:rsid w:val="00ED362A"/>
    <w:rsid w:val="00ED4FE4"/>
    <w:rsid w:val="00ED58C6"/>
    <w:rsid w:val="00ED6701"/>
    <w:rsid w:val="00EE7A1E"/>
    <w:rsid w:val="00F003C2"/>
    <w:rsid w:val="00F00512"/>
    <w:rsid w:val="00F03344"/>
    <w:rsid w:val="00F05A7A"/>
    <w:rsid w:val="00F16B38"/>
    <w:rsid w:val="00F61255"/>
    <w:rsid w:val="00F71D38"/>
    <w:rsid w:val="00F778D9"/>
    <w:rsid w:val="00F86F8E"/>
    <w:rsid w:val="00F96699"/>
    <w:rsid w:val="00F97A5E"/>
    <w:rsid w:val="00FA59BF"/>
    <w:rsid w:val="00FB0BD8"/>
    <w:rsid w:val="00FB37EF"/>
    <w:rsid w:val="00FB5D02"/>
    <w:rsid w:val="00FB71D9"/>
    <w:rsid w:val="00FC235B"/>
    <w:rsid w:val="00FC5617"/>
    <w:rsid w:val="00FD4E51"/>
    <w:rsid w:val="00FF799C"/>
    <w:rsid w:val="01889280"/>
    <w:rsid w:val="020112B6"/>
    <w:rsid w:val="0209B1CD"/>
    <w:rsid w:val="02530DD2"/>
    <w:rsid w:val="03F11397"/>
    <w:rsid w:val="040FFCD6"/>
    <w:rsid w:val="042661B1"/>
    <w:rsid w:val="04B04F8F"/>
    <w:rsid w:val="04C71B3C"/>
    <w:rsid w:val="04EDC908"/>
    <w:rsid w:val="052953F6"/>
    <w:rsid w:val="0595D676"/>
    <w:rsid w:val="05F14D83"/>
    <w:rsid w:val="066027E6"/>
    <w:rsid w:val="06690370"/>
    <w:rsid w:val="06E42177"/>
    <w:rsid w:val="07002773"/>
    <w:rsid w:val="07339285"/>
    <w:rsid w:val="08A22437"/>
    <w:rsid w:val="08B3484E"/>
    <w:rsid w:val="09747FAE"/>
    <w:rsid w:val="09A811CE"/>
    <w:rsid w:val="09C86816"/>
    <w:rsid w:val="0AA97F7E"/>
    <w:rsid w:val="0BA07F86"/>
    <w:rsid w:val="0BEBA53E"/>
    <w:rsid w:val="0C608F07"/>
    <w:rsid w:val="0CD36DF5"/>
    <w:rsid w:val="0D56A9FD"/>
    <w:rsid w:val="0D902C73"/>
    <w:rsid w:val="0DB31E23"/>
    <w:rsid w:val="0E28D42A"/>
    <w:rsid w:val="0E94AB4E"/>
    <w:rsid w:val="0E96D651"/>
    <w:rsid w:val="0E9AC7FE"/>
    <w:rsid w:val="10808611"/>
    <w:rsid w:val="117F9193"/>
    <w:rsid w:val="11C23616"/>
    <w:rsid w:val="120B3E8B"/>
    <w:rsid w:val="12279F01"/>
    <w:rsid w:val="12D16422"/>
    <w:rsid w:val="1342195D"/>
    <w:rsid w:val="1399DE84"/>
    <w:rsid w:val="13A0A56A"/>
    <w:rsid w:val="13D6F147"/>
    <w:rsid w:val="1564365C"/>
    <w:rsid w:val="15D325C2"/>
    <w:rsid w:val="16494ECB"/>
    <w:rsid w:val="16BEEE1F"/>
    <w:rsid w:val="16D8462C"/>
    <w:rsid w:val="173D4D4A"/>
    <w:rsid w:val="17CDEF6B"/>
    <w:rsid w:val="1845BA74"/>
    <w:rsid w:val="18575AED"/>
    <w:rsid w:val="18A166C4"/>
    <w:rsid w:val="195CDB13"/>
    <w:rsid w:val="19CDD6D8"/>
    <w:rsid w:val="1A9D8B22"/>
    <w:rsid w:val="1A9FF29F"/>
    <w:rsid w:val="1AB955EF"/>
    <w:rsid w:val="1ADC7607"/>
    <w:rsid w:val="1B85FCEE"/>
    <w:rsid w:val="1BAF2317"/>
    <w:rsid w:val="1BBDE6FA"/>
    <w:rsid w:val="1C203326"/>
    <w:rsid w:val="1C2A8938"/>
    <w:rsid w:val="1CAFE52F"/>
    <w:rsid w:val="1CB664A3"/>
    <w:rsid w:val="1CBDD389"/>
    <w:rsid w:val="1DBC0387"/>
    <w:rsid w:val="1DEA66EF"/>
    <w:rsid w:val="1E061C6D"/>
    <w:rsid w:val="1E099A4A"/>
    <w:rsid w:val="1E903B87"/>
    <w:rsid w:val="1F6C4151"/>
    <w:rsid w:val="1F6DFD4B"/>
    <w:rsid w:val="201D9398"/>
    <w:rsid w:val="21E96EF3"/>
    <w:rsid w:val="2273BD00"/>
    <w:rsid w:val="2285B815"/>
    <w:rsid w:val="23534A90"/>
    <w:rsid w:val="242B450B"/>
    <w:rsid w:val="244762BB"/>
    <w:rsid w:val="24F07681"/>
    <w:rsid w:val="25F4AB32"/>
    <w:rsid w:val="26465C88"/>
    <w:rsid w:val="26DE4EAA"/>
    <w:rsid w:val="27AEE7FB"/>
    <w:rsid w:val="28DA5364"/>
    <w:rsid w:val="28E5DC81"/>
    <w:rsid w:val="28EC066E"/>
    <w:rsid w:val="295AF6BA"/>
    <w:rsid w:val="29B5E6BC"/>
    <w:rsid w:val="29CA375A"/>
    <w:rsid w:val="2A7B2E6D"/>
    <w:rsid w:val="2BA9D95C"/>
    <w:rsid w:val="2BB9BE74"/>
    <w:rsid w:val="2BCBDD97"/>
    <w:rsid w:val="2C2A5197"/>
    <w:rsid w:val="2C4AC459"/>
    <w:rsid w:val="2C51F244"/>
    <w:rsid w:val="2D20F4C6"/>
    <w:rsid w:val="2D65EBB5"/>
    <w:rsid w:val="2D933A97"/>
    <w:rsid w:val="2DB22196"/>
    <w:rsid w:val="2E1A9203"/>
    <w:rsid w:val="2ED69F66"/>
    <w:rsid w:val="2EE29F6C"/>
    <w:rsid w:val="2F612692"/>
    <w:rsid w:val="2F82651B"/>
    <w:rsid w:val="30130721"/>
    <w:rsid w:val="30841165"/>
    <w:rsid w:val="3084FB92"/>
    <w:rsid w:val="3149622E"/>
    <w:rsid w:val="31D4B1C7"/>
    <w:rsid w:val="323C75EB"/>
    <w:rsid w:val="324BA08E"/>
    <w:rsid w:val="327DCCE2"/>
    <w:rsid w:val="339F2252"/>
    <w:rsid w:val="3422441E"/>
    <w:rsid w:val="3455D63E"/>
    <w:rsid w:val="3467F8AE"/>
    <w:rsid w:val="348ACBF4"/>
    <w:rsid w:val="34F6E9CD"/>
    <w:rsid w:val="3550BBA2"/>
    <w:rsid w:val="35F99425"/>
    <w:rsid w:val="36275182"/>
    <w:rsid w:val="36358A0B"/>
    <w:rsid w:val="36EC977D"/>
    <w:rsid w:val="388139F3"/>
    <w:rsid w:val="393134E7"/>
    <w:rsid w:val="397DDC1D"/>
    <w:rsid w:val="398F7D10"/>
    <w:rsid w:val="3A247AAA"/>
    <w:rsid w:val="3A4B83DF"/>
    <w:rsid w:val="3AA04DDE"/>
    <w:rsid w:val="3AAC9286"/>
    <w:rsid w:val="3AC517C2"/>
    <w:rsid w:val="3B39D733"/>
    <w:rsid w:val="3C68D5A9"/>
    <w:rsid w:val="3C83E45B"/>
    <w:rsid w:val="3CDD50F7"/>
    <w:rsid w:val="3DE43348"/>
    <w:rsid w:val="3E124A9E"/>
    <w:rsid w:val="3E469D33"/>
    <w:rsid w:val="3ED812F5"/>
    <w:rsid w:val="3FC1EB5E"/>
    <w:rsid w:val="3FF227C1"/>
    <w:rsid w:val="4102ABAD"/>
    <w:rsid w:val="411C3B75"/>
    <w:rsid w:val="41976160"/>
    <w:rsid w:val="41C2D03D"/>
    <w:rsid w:val="42A4850D"/>
    <w:rsid w:val="42D8172D"/>
    <w:rsid w:val="42FB6C6A"/>
    <w:rsid w:val="4309D940"/>
    <w:rsid w:val="43214A67"/>
    <w:rsid w:val="4329C883"/>
    <w:rsid w:val="4364D00F"/>
    <w:rsid w:val="436FA99F"/>
    <w:rsid w:val="4422A33C"/>
    <w:rsid w:val="444FB5D7"/>
    <w:rsid w:val="447BA6E6"/>
    <w:rsid w:val="468617C4"/>
    <w:rsid w:val="46CB7282"/>
    <w:rsid w:val="46FE9FB7"/>
    <w:rsid w:val="47769009"/>
    <w:rsid w:val="489C0FEC"/>
    <w:rsid w:val="49439F34"/>
    <w:rsid w:val="49F9B0B4"/>
    <w:rsid w:val="4A8CB643"/>
    <w:rsid w:val="4B70D6C4"/>
    <w:rsid w:val="4BB6560C"/>
    <w:rsid w:val="4BBF1AFB"/>
    <w:rsid w:val="4C640235"/>
    <w:rsid w:val="4CD00B6D"/>
    <w:rsid w:val="4CDA4C64"/>
    <w:rsid w:val="4D0453F4"/>
    <w:rsid w:val="4D5E23D5"/>
    <w:rsid w:val="4D977CD7"/>
    <w:rsid w:val="4E1AC9D4"/>
    <w:rsid w:val="4E5EEFB7"/>
    <w:rsid w:val="4EE0F701"/>
    <w:rsid w:val="4F6960E6"/>
    <w:rsid w:val="5070C209"/>
    <w:rsid w:val="507CC762"/>
    <w:rsid w:val="5099E131"/>
    <w:rsid w:val="50B5E6D6"/>
    <w:rsid w:val="5105B019"/>
    <w:rsid w:val="51526A96"/>
    <w:rsid w:val="51AB83C3"/>
    <w:rsid w:val="51FF6F66"/>
    <w:rsid w:val="520C926A"/>
    <w:rsid w:val="521A73FE"/>
    <w:rsid w:val="524EC1A1"/>
    <w:rsid w:val="52526378"/>
    <w:rsid w:val="525A21AA"/>
    <w:rsid w:val="52808EB3"/>
    <w:rsid w:val="52A11E00"/>
    <w:rsid w:val="53DEF370"/>
    <w:rsid w:val="5416E2B0"/>
    <w:rsid w:val="54E15A95"/>
    <w:rsid w:val="54EE33FC"/>
    <w:rsid w:val="55503885"/>
    <w:rsid w:val="5590AFD5"/>
    <w:rsid w:val="57506648"/>
    <w:rsid w:val="584F8C33"/>
    <w:rsid w:val="5916B401"/>
    <w:rsid w:val="59EB5C94"/>
    <w:rsid w:val="5A0484F1"/>
    <w:rsid w:val="5A2A33BD"/>
    <w:rsid w:val="5B47F0F9"/>
    <w:rsid w:val="5C08626A"/>
    <w:rsid w:val="5CCECCD6"/>
    <w:rsid w:val="5CD76BED"/>
    <w:rsid w:val="5D6EE417"/>
    <w:rsid w:val="5D777236"/>
    <w:rsid w:val="5DEC20A7"/>
    <w:rsid w:val="5E17C541"/>
    <w:rsid w:val="5E54D448"/>
    <w:rsid w:val="5E6A9D37"/>
    <w:rsid w:val="5E92AEC4"/>
    <w:rsid w:val="5ED39E61"/>
    <w:rsid w:val="5F3D1EBF"/>
    <w:rsid w:val="5FF0A4A9"/>
    <w:rsid w:val="60066D98"/>
    <w:rsid w:val="605A9E18"/>
    <w:rsid w:val="60D44BA9"/>
    <w:rsid w:val="61126985"/>
    <w:rsid w:val="612C9A48"/>
    <w:rsid w:val="613B3D72"/>
    <w:rsid w:val="618D6402"/>
    <w:rsid w:val="62248065"/>
    <w:rsid w:val="6328456B"/>
    <w:rsid w:val="63DEF957"/>
    <w:rsid w:val="650F7E6F"/>
    <w:rsid w:val="65349A66"/>
    <w:rsid w:val="65C9B7F9"/>
    <w:rsid w:val="66529A0B"/>
    <w:rsid w:val="6662FB8F"/>
    <w:rsid w:val="6686051D"/>
    <w:rsid w:val="67E57E1A"/>
    <w:rsid w:val="681BB22B"/>
    <w:rsid w:val="68FCE6A1"/>
    <w:rsid w:val="690A62D2"/>
    <w:rsid w:val="6921CCEE"/>
    <w:rsid w:val="69BB2714"/>
    <w:rsid w:val="6A3665E4"/>
    <w:rsid w:val="6A828939"/>
    <w:rsid w:val="6A85E112"/>
    <w:rsid w:val="6A932471"/>
    <w:rsid w:val="6AD6BD85"/>
    <w:rsid w:val="6AD78A2D"/>
    <w:rsid w:val="6B9D50BF"/>
    <w:rsid w:val="6C46F57D"/>
    <w:rsid w:val="6CC4A5D2"/>
    <w:rsid w:val="6CCCBAC0"/>
    <w:rsid w:val="6FB95167"/>
    <w:rsid w:val="716A812F"/>
    <w:rsid w:val="719F44E0"/>
    <w:rsid w:val="71F71A83"/>
    <w:rsid w:val="720ABC73"/>
    <w:rsid w:val="721C2247"/>
    <w:rsid w:val="72E85886"/>
    <w:rsid w:val="7329B998"/>
    <w:rsid w:val="73B0502A"/>
    <w:rsid w:val="74D06D22"/>
    <w:rsid w:val="7532F82E"/>
    <w:rsid w:val="75AE2B3B"/>
    <w:rsid w:val="762F39A2"/>
    <w:rsid w:val="77025AAF"/>
    <w:rsid w:val="777F95D9"/>
    <w:rsid w:val="778FFE5A"/>
    <w:rsid w:val="78151A7C"/>
    <w:rsid w:val="798979B0"/>
    <w:rsid w:val="79D81E90"/>
    <w:rsid w:val="79EE134A"/>
    <w:rsid w:val="7B805B23"/>
    <w:rsid w:val="7C1BE743"/>
    <w:rsid w:val="7C44114D"/>
    <w:rsid w:val="7D573270"/>
    <w:rsid w:val="7D65A292"/>
    <w:rsid w:val="7D81D212"/>
    <w:rsid w:val="7DBFE611"/>
    <w:rsid w:val="7DD5AF00"/>
    <w:rsid w:val="7E605D35"/>
    <w:rsid w:val="7EDD869B"/>
    <w:rsid w:val="7F717F61"/>
    <w:rsid w:val="7F7BB20F"/>
    <w:rsid w:val="7FAD4046"/>
    <w:rsid w:val="7FEA8D6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A0E6"/>
  <w15:chartTrackingRefBased/>
  <w15:docId w15:val="{C48C73F2-F1A4-44EE-A437-81F33D00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F0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F0D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53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A530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31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31CE8"/>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331CE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31CE8"/>
  </w:style>
  <w:style w:type="paragraph" w:styleId="Bunntekst">
    <w:name w:val="footer"/>
    <w:basedOn w:val="Normal"/>
    <w:link w:val="BunntekstTegn"/>
    <w:uiPriority w:val="99"/>
    <w:unhideWhenUsed/>
    <w:rsid w:val="00331CE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31CE8"/>
  </w:style>
  <w:style w:type="paragraph" w:styleId="Ingenmellomrom">
    <w:name w:val="No Spacing"/>
    <w:link w:val="IngenmellomromTegn"/>
    <w:uiPriority w:val="1"/>
    <w:qFormat/>
    <w:rsid w:val="007F0DD5"/>
    <w:pPr>
      <w:spacing w:after="0" w:line="240" w:lineRule="auto"/>
    </w:pPr>
    <w:rPr>
      <w:rFonts w:eastAsiaTheme="minorEastAsia"/>
      <w:lang w:val="en-US"/>
    </w:rPr>
  </w:style>
  <w:style w:type="character" w:customStyle="1" w:styleId="IngenmellomromTegn">
    <w:name w:val="Ingen mellomrom Tegn"/>
    <w:basedOn w:val="Standardskriftforavsnitt"/>
    <w:link w:val="Ingenmellomrom"/>
    <w:uiPriority w:val="1"/>
    <w:rsid w:val="007F0DD5"/>
    <w:rPr>
      <w:rFonts w:eastAsiaTheme="minorEastAsia"/>
      <w:lang w:val="en-US"/>
    </w:rPr>
  </w:style>
  <w:style w:type="paragraph" w:styleId="Undertittel">
    <w:name w:val="Subtitle"/>
    <w:basedOn w:val="Normal"/>
    <w:next w:val="Normal"/>
    <w:link w:val="UndertittelTegn"/>
    <w:uiPriority w:val="11"/>
    <w:qFormat/>
    <w:rsid w:val="007F0DD5"/>
    <w:pPr>
      <w:numPr>
        <w:ilvl w:val="1"/>
      </w:numPr>
    </w:pPr>
    <w:rPr>
      <w:rFonts w:eastAsiaTheme="minorEastAsia" w:cs="Times New Roman"/>
      <w:color w:val="5A5A5A" w:themeColor="text1" w:themeTint="A5"/>
      <w:spacing w:val="15"/>
      <w:lang w:val="en-US"/>
    </w:rPr>
  </w:style>
  <w:style w:type="character" w:customStyle="1" w:styleId="UndertittelTegn">
    <w:name w:val="Undertittel Tegn"/>
    <w:basedOn w:val="Standardskriftforavsnitt"/>
    <w:link w:val="Undertittel"/>
    <w:uiPriority w:val="11"/>
    <w:rsid w:val="007F0DD5"/>
    <w:rPr>
      <w:rFonts w:eastAsiaTheme="minorEastAsia" w:cs="Times New Roman"/>
      <w:color w:val="5A5A5A" w:themeColor="text1" w:themeTint="A5"/>
      <w:spacing w:val="15"/>
      <w:lang w:val="en-US"/>
    </w:rPr>
  </w:style>
  <w:style w:type="character" w:customStyle="1" w:styleId="Overskrift2Tegn">
    <w:name w:val="Overskrift 2 Tegn"/>
    <w:basedOn w:val="Standardskriftforavsnitt"/>
    <w:link w:val="Overskrift2"/>
    <w:uiPriority w:val="9"/>
    <w:rsid w:val="007F0DD5"/>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7F0DD5"/>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277F33"/>
    <w:pPr>
      <w:outlineLvl w:val="9"/>
    </w:pPr>
    <w:rPr>
      <w:lang w:eastAsia="nb-NO"/>
    </w:rPr>
  </w:style>
  <w:style w:type="paragraph" w:styleId="INNH1">
    <w:name w:val="toc 1"/>
    <w:basedOn w:val="Normal"/>
    <w:next w:val="Normal"/>
    <w:autoRedefine/>
    <w:uiPriority w:val="39"/>
    <w:unhideWhenUsed/>
    <w:rsid w:val="00277F33"/>
    <w:pPr>
      <w:spacing w:after="100"/>
    </w:pPr>
  </w:style>
  <w:style w:type="character" w:styleId="Hyperkobling">
    <w:name w:val="Hyperlink"/>
    <w:basedOn w:val="Standardskriftforavsnitt"/>
    <w:uiPriority w:val="99"/>
    <w:unhideWhenUsed/>
    <w:rsid w:val="00277F33"/>
    <w:rPr>
      <w:color w:val="0563C1" w:themeColor="hyperlink"/>
      <w:u w:val="single"/>
    </w:rPr>
  </w:style>
  <w:style w:type="paragraph" w:styleId="Listeavsnitt">
    <w:name w:val="List Paragraph"/>
    <w:basedOn w:val="Normal"/>
    <w:uiPriority w:val="34"/>
    <w:qFormat/>
    <w:rsid w:val="00A014FE"/>
    <w:pPr>
      <w:ind w:left="720"/>
      <w:contextualSpacing/>
    </w:pPr>
  </w:style>
  <w:style w:type="character" w:styleId="Utheving">
    <w:name w:val="Emphasis"/>
    <w:uiPriority w:val="20"/>
    <w:qFormat/>
    <w:rsid w:val="00A014FE"/>
    <w:rPr>
      <w:i/>
      <w:iCs/>
    </w:rPr>
  </w:style>
  <w:style w:type="paragraph" w:styleId="NormalWeb">
    <w:name w:val="Normal (Web)"/>
    <w:basedOn w:val="Normal"/>
    <w:uiPriority w:val="99"/>
    <w:unhideWhenUsed/>
    <w:rsid w:val="00855E2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NH2">
    <w:name w:val="toc 2"/>
    <w:basedOn w:val="Normal"/>
    <w:next w:val="Normal"/>
    <w:autoRedefine/>
    <w:uiPriority w:val="39"/>
    <w:unhideWhenUsed/>
    <w:rsid w:val="00022BC4"/>
    <w:pPr>
      <w:spacing w:after="100"/>
      <w:ind w:left="220"/>
    </w:pPr>
  </w:style>
  <w:style w:type="paragraph" w:styleId="Fotnotetekst">
    <w:name w:val="footnote text"/>
    <w:basedOn w:val="Normal"/>
    <w:link w:val="FotnotetekstTegn"/>
    <w:rsid w:val="00022BC4"/>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022BC4"/>
    <w:rPr>
      <w:rFonts w:ascii="Times New Roman" w:eastAsia="Times New Roman" w:hAnsi="Times New Roman" w:cs="Times New Roman"/>
      <w:sz w:val="20"/>
      <w:szCs w:val="20"/>
      <w:lang w:eastAsia="nb-NO"/>
    </w:rPr>
  </w:style>
  <w:style w:type="character" w:styleId="Fotnotereferanse">
    <w:name w:val="footnote reference"/>
    <w:rsid w:val="00022BC4"/>
    <w:rPr>
      <w:vertAlign w:val="superscript"/>
    </w:rPr>
  </w:style>
  <w:style w:type="character" w:customStyle="1" w:styleId="Overskrift3Tegn">
    <w:name w:val="Overskrift 3 Tegn"/>
    <w:basedOn w:val="Standardskriftforavsnitt"/>
    <w:link w:val="Overskrift3"/>
    <w:uiPriority w:val="9"/>
    <w:rsid w:val="00A5304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A53048"/>
    <w:rPr>
      <w:rFonts w:asciiTheme="majorHAnsi" w:eastAsiaTheme="majorEastAsia" w:hAnsiTheme="majorHAnsi" w:cstheme="majorBidi"/>
      <w:i/>
      <w:iCs/>
      <w:color w:val="2F5496" w:themeColor="accent1" w:themeShade="BF"/>
    </w:rPr>
  </w:style>
  <w:style w:type="paragraph" w:styleId="INNH3">
    <w:name w:val="toc 3"/>
    <w:basedOn w:val="Normal"/>
    <w:next w:val="Normal"/>
    <w:autoRedefine/>
    <w:uiPriority w:val="39"/>
    <w:unhideWhenUsed/>
    <w:rsid w:val="008F590D"/>
    <w:pPr>
      <w:spacing w:after="100"/>
      <w:ind w:left="440"/>
    </w:pPr>
  </w:style>
  <w:style w:type="character" w:styleId="Sidetall">
    <w:name w:val="page number"/>
    <w:basedOn w:val="Standardskriftforavsnitt"/>
    <w:uiPriority w:val="99"/>
    <w:unhideWhenUsed/>
    <w:rsid w:val="00694FF3"/>
  </w:style>
  <w:style w:type="paragraph" w:styleId="Bobletekst">
    <w:name w:val="Balloon Text"/>
    <w:basedOn w:val="Normal"/>
    <w:link w:val="BobletekstTegn"/>
    <w:uiPriority w:val="99"/>
    <w:semiHidden/>
    <w:unhideWhenUsed/>
    <w:rsid w:val="003E17E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E17EE"/>
    <w:rPr>
      <w:rFonts w:ascii="Segoe UI" w:hAnsi="Segoe UI" w:cs="Segoe UI"/>
      <w:sz w:val="18"/>
      <w:szCs w:val="18"/>
    </w:rPr>
  </w:style>
  <w:style w:type="character" w:styleId="Merknadsreferanse">
    <w:name w:val="annotation reference"/>
    <w:basedOn w:val="Standardskriftforavsnitt"/>
    <w:uiPriority w:val="99"/>
    <w:semiHidden/>
    <w:unhideWhenUsed/>
    <w:rsid w:val="003F6D77"/>
    <w:rPr>
      <w:sz w:val="16"/>
      <w:szCs w:val="16"/>
    </w:rPr>
  </w:style>
  <w:style w:type="paragraph" w:styleId="Merknadstekst">
    <w:name w:val="annotation text"/>
    <w:basedOn w:val="Normal"/>
    <w:link w:val="MerknadstekstTegn"/>
    <w:uiPriority w:val="99"/>
    <w:unhideWhenUsed/>
    <w:rsid w:val="003F6D77"/>
    <w:pPr>
      <w:spacing w:line="240" w:lineRule="auto"/>
    </w:pPr>
    <w:rPr>
      <w:sz w:val="20"/>
      <w:szCs w:val="20"/>
    </w:rPr>
  </w:style>
  <w:style w:type="character" w:customStyle="1" w:styleId="MerknadstekstTegn">
    <w:name w:val="Merknadstekst Tegn"/>
    <w:basedOn w:val="Standardskriftforavsnitt"/>
    <w:link w:val="Merknadstekst"/>
    <w:uiPriority w:val="99"/>
    <w:rsid w:val="003F6D77"/>
    <w:rPr>
      <w:sz w:val="20"/>
      <w:szCs w:val="20"/>
    </w:rPr>
  </w:style>
  <w:style w:type="paragraph" w:styleId="Kommentaremne">
    <w:name w:val="annotation subject"/>
    <w:basedOn w:val="Merknadstekst"/>
    <w:next w:val="Merknadstekst"/>
    <w:link w:val="KommentaremneTegn"/>
    <w:uiPriority w:val="99"/>
    <w:semiHidden/>
    <w:unhideWhenUsed/>
    <w:rsid w:val="003F6D77"/>
    <w:rPr>
      <w:b/>
      <w:bCs/>
    </w:rPr>
  </w:style>
  <w:style w:type="character" w:customStyle="1" w:styleId="KommentaremneTegn">
    <w:name w:val="Kommentaremne Tegn"/>
    <w:basedOn w:val="MerknadstekstTegn"/>
    <w:link w:val="Kommentaremne"/>
    <w:uiPriority w:val="99"/>
    <w:semiHidden/>
    <w:rsid w:val="003F6D77"/>
    <w:rPr>
      <w:b/>
      <w:bCs/>
      <w:sz w:val="20"/>
      <w:szCs w:val="20"/>
    </w:rPr>
  </w:style>
  <w:style w:type="character" w:styleId="Fulgthyperkobling">
    <w:name w:val="FollowedHyperlink"/>
    <w:basedOn w:val="Standardskriftforavsnitt"/>
    <w:uiPriority w:val="99"/>
    <w:semiHidden/>
    <w:unhideWhenUsed/>
    <w:rsid w:val="00AB42D1"/>
    <w:rPr>
      <w:color w:val="954F72" w:themeColor="followedHyperlink"/>
      <w:u w:val="single"/>
    </w:rPr>
  </w:style>
  <w:style w:type="paragraph" w:styleId="Revisjon">
    <w:name w:val="Revision"/>
    <w:hidden/>
    <w:uiPriority w:val="99"/>
    <w:semiHidden/>
    <w:rsid w:val="003F050F"/>
    <w:pPr>
      <w:spacing w:after="0" w:line="240" w:lineRule="auto"/>
    </w:pPr>
  </w:style>
  <w:style w:type="character" w:styleId="Ulstomtale">
    <w:name w:val="Unresolved Mention"/>
    <w:basedOn w:val="Standardskriftforavsnitt"/>
    <w:uiPriority w:val="99"/>
    <w:semiHidden/>
    <w:unhideWhenUsed/>
    <w:rsid w:val="0056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749">
      <w:bodyDiv w:val="1"/>
      <w:marLeft w:val="0"/>
      <w:marRight w:val="0"/>
      <w:marTop w:val="0"/>
      <w:marBottom w:val="0"/>
      <w:divBdr>
        <w:top w:val="none" w:sz="0" w:space="0" w:color="auto"/>
        <w:left w:val="none" w:sz="0" w:space="0" w:color="auto"/>
        <w:bottom w:val="none" w:sz="0" w:space="0" w:color="auto"/>
        <w:right w:val="none" w:sz="0" w:space="0" w:color="auto"/>
      </w:divBdr>
      <w:divsChild>
        <w:div w:id="897546682">
          <w:marLeft w:val="0"/>
          <w:marRight w:val="0"/>
          <w:marTop w:val="0"/>
          <w:marBottom w:val="0"/>
          <w:divBdr>
            <w:top w:val="none" w:sz="0" w:space="0" w:color="auto"/>
            <w:left w:val="none" w:sz="0" w:space="0" w:color="auto"/>
            <w:bottom w:val="none" w:sz="0" w:space="0" w:color="auto"/>
            <w:right w:val="none" w:sz="0" w:space="0" w:color="auto"/>
          </w:divBdr>
          <w:divsChild>
            <w:div w:id="443697415">
              <w:marLeft w:val="0"/>
              <w:marRight w:val="0"/>
              <w:marTop w:val="0"/>
              <w:marBottom w:val="0"/>
              <w:divBdr>
                <w:top w:val="none" w:sz="0" w:space="0" w:color="auto"/>
                <w:left w:val="none" w:sz="0" w:space="0" w:color="auto"/>
                <w:bottom w:val="none" w:sz="0" w:space="0" w:color="auto"/>
                <w:right w:val="none" w:sz="0" w:space="0" w:color="auto"/>
              </w:divBdr>
              <w:divsChild>
                <w:div w:id="965744959">
                  <w:marLeft w:val="0"/>
                  <w:marRight w:val="0"/>
                  <w:marTop w:val="0"/>
                  <w:marBottom w:val="0"/>
                  <w:divBdr>
                    <w:top w:val="none" w:sz="0" w:space="0" w:color="auto"/>
                    <w:left w:val="none" w:sz="0" w:space="0" w:color="auto"/>
                    <w:bottom w:val="none" w:sz="0" w:space="0" w:color="auto"/>
                    <w:right w:val="none" w:sz="0" w:space="0" w:color="auto"/>
                  </w:divBdr>
                  <w:divsChild>
                    <w:div w:id="1435319759">
                      <w:marLeft w:val="0"/>
                      <w:marRight w:val="0"/>
                      <w:marTop w:val="0"/>
                      <w:marBottom w:val="0"/>
                      <w:divBdr>
                        <w:top w:val="none" w:sz="0" w:space="0" w:color="auto"/>
                        <w:left w:val="none" w:sz="0" w:space="0" w:color="auto"/>
                        <w:bottom w:val="none" w:sz="0" w:space="0" w:color="auto"/>
                        <w:right w:val="none" w:sz="0" w:space="0" w:color="auto"/>
                      </w:divBdr>
                      <w:divsChild>
                        <w:div w:id="821430088">
                          <w:marLeft w:val="0"/>
                          <w:marRight w:val="0"/>
                          <w:marTop w:val="0"/>
                          <w:marBottom w:val="0"/>
                          <w:divBdr>
                            <w:top w:val="none" w:sz="0" w:space="0" w:color="auto"/>
                            <w:left w:val="none" w:sz="0" w:space="0" w:color="auto"/>
                            <w:bottom w:val="none" w:sz="0" w:space="0" w:color="auto"/>
                            <w:right w:val="none" w:sz="0" w:space="0" w:color="auto"/>
                          </w:divBdr>
                          <w:divsChild>
                            <w:div w:id="880090232">
                              <w:marLeft w:val="0"/>
                              <w:marRight w:val="0"/>
                              <w:marTop w:val="0"/>
                              <w:marBottom w:val="0"/>
                              <w:divBdr>
                                <w:top w:val="none" w:sz="0" w:space="0" w:color="auto"/>
                                <w:left w:val="none" w:sz="0" w:space="0" w:color="auto"/>
                                <w:bottom w:val="none" w:sz="0" w:space="0" w:color="auto"/>
                                <w:right w:val="none" w:sz="0" w:space="0" w:color="auto"/>
                              </w:divBdr>
                              <w:divsChild>
                                <w:div w:id="210575443">
                                  <w:marLeft w:val="0"/>
                                  <w:marRight w:val="0"/>
                                  <w:marTop w:val="0"/>
                                  <w:marBottom w:val="360"/>
                                  <w:divBdr>
                                    <w:top w:val="none" w:sz="0" w:space="0" w:color="auto"/>
                                    <w:left w:val="none" w:sz="0" w:space="0" w:color="auto"/>
                                    <w:bottom w:val="none" w:sz="0" w:space="0" w:color="auto"/>
                                    <w:right w:val="none" w:sz="0" w:space="0" w:color="auto"/>
                                  </w:divBdr>
                                  <w:divsChild>
                                    <w:div w:id="519323603">
                                      <w:marLeft w:val="0"/>
                                      <w:marRight w:val="0"/>
                                      <w:marTop w:val="0"/>
                                      <w:marBottom w:val="0"/>
                                      <w:divBdr>
                                        <w:top w:val="none" w:sz="0" w:space="0" w:color="auto"/>
                                        <w:left w:val="none" w:sz="0" w:space="0" w:color="auto"/>
                                        <w:bottom w:val="none" w:sz="0" w:space="0" w:color="auto"/>
                                        <w:right w:val="none" w:sz="0" w:space="0" w:color="auto"/>
                                      </w:divBdr>
                                      <w:divsChild>
                                        <w:div w:id="1849441945">
                                          <w:marLeft w:val="0"/>
                                          <w:marRight w:val="0"/>
                                          <w:marTop w:val="0"/>
                                          <w:marBottom w:val="0"/>
                                          <w:divBdr>
                                            <w:top w:val="none" w:sz="0" w:space="0" w:color="auto"/>
                                            <w:left w:val="none" w:sz="0" w:space="0" w:color="auto"/>
                                            <w:bottom w:val="none" w:sz="0" w:space="0" w:color="auto"/>
                                            <w:right w:val="none" w:sz="0" w:space="0" w:color="auto"/>
                                          </w:divBdr>
                                          <w:divsChild>
                                            <w:div w:id="488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70257">
      <w:bodyDiv w:val="1"/>
      <w:marLeft w:val="0"/>
      <w:marRight w:val="0"/>
      <w:marTop w:val="0"/>
      <w:marBottom w:val="0"/>
      <w:divBdr>
        <w:top w:val="none" w:sz="0" w:space="0" w:color="auto"/>
        <w:left w:val="none" w:sz="0" w:space="0" w:color="auto"/>
        <w:bottom w:val="none" w:sz="0" w:space="0" w:color="auto"/>
        <w:right w:val="none" w:sz="0" w:space="0" w:color="auto"/>
      </w:divBdr>
    </w:div>
    <w:div w:id="411977113">
      <w:bodyDiv w:val="1"/>
      <w:marLeft w:val="0"/>
      <w:marRight w:val="0"/>
      <w:marTop w:val="0"/>
      <w:marBottom w:val="0"/>
      <w:divBdr>
        <w:top w:val="none" w:sz="0" w:space="0" w:color="auto"/>
        <w:left w:val="none" w:sz="0" w:space="0" w:color="auto"/>
        <w:bottom w:val="none" w:sz="0" w:space="0" w:color="auto"/>
        <w:right w:val="none" w:sz="0" w:space="0" w:color="auto"/>
      </w:divBdr>
    </w:div>
    <w:div w:id="1257010079">
      <w:bodyDiv w:val="1"/>
      <w:marLeft w:val="0"/>
      <w:marRight w:val="0"/>
      <w:marTop w:val="0"/>
      <w:marBottom w:val="0"/>
      <w:divBdr>
        <w:top w:val="none" w:sz="0" w:space="0" w:color="auto"/>
        <w:left w:val="none" w:sz="0" w:space="0" w:color="auto"/>
        <w:bottom w:val="none" w:sz="0" w:space="0" w:color="auto"/>
        <w:right w:val="none" w:sz="0" w:space="0" w:color="auto"/>
      </w:divBdr>
    </w:div>
    <w:div w:id="1644507121">
      <w:bodyDiv w:val="1"/>
      <w:marLeft w:val="0"/>
      <w:marRight w:val="0"/>
      <w:marTop w:val="0"/>
      <w:marBottom w:val="0"/>
      <w:divBdr>
        <w:top w:val="none" w:sz="0" w:space="0" w:color="auto"/>
        <w:left w:val="none" w:sz="0" w:space="0" w:color="auto"/>
        <w:bottom w:val="none" w:sz="0" w:space="0" w:color="auto"/>
        <w:right w:val="none" w:sz="0" w:space="0" w:color="auto"/>
      </w:divBdr>
      <w:divsChild>
        <w:div w:id="1766270628">
          <w:marLeft w:val="0"/>
          <w:marRight w:val="0"/>
          <w:marTop w:val="0"/>
          <w:marBottom w:val="0"/>
          <w:divBdr>
            <w:top w:val="none" w:sz="0" w:space="0" w:color="auto"/>
            <w:left w:val="none" w:sz="0" w:space="0" w:color="auto"/>
            <w:bottom w:val="none" w:sz="0" w:space="0" w:color="auto"/>
            <w:right w:val="none" w:sz="0" w:space="0" w:color="auto"/>
          </w:divBdr>
          <w:divsChild>
            <w:div w:id="669869526">
              <w:marLeft w:val="0"/>
              <w:marRight w:val="0"/>
              <w:marTop w:val="0"/>
              <w:marBottom w:val="0"/>
              <w:divBdr>
                <w:top w:val="none" w:sz="0" w:space="0" w:color="auto"/>
                <w:left w:val="none" w:sz="0" w:space="0" w:color="auto"/>
                <w:bottom w:val="none" w:sz="0" w:space="0" w:color="auto"/>
                <w:right w:val="none" w:sz="0" w:space="0" w:color="auto"/>
              </w:divBdr>
              <w:divsChild>
                <w:div w:id="1297418298">
                  <w:marLeft w:val="0"/>
                  <w:marRight w:val="0"/>
                  <w:marTop w:val="0"/>
                  <w:marBottom w:val="0"/>
                  <w:divBdr>
                    <w:top w:val="none" w:sz="0" w:space="0" w:color="auto"/>
                    <w:left w:val="none" w:sz="0" w:space="0" w:color="auto"/>
                    <w:bottom w:val="none" w:sz="0" w:space="0" w:color="auto"/>
                    <w:right w:val="none" w:sz="0" w:space="0" w:color="auto"/>
                  </w:divBdr>
                  <w:divsChild>
                    <w:div w:id="378552817">
                      <w:marLeft w:val="0"/>
                      <w:marRight w:val="0"/>
                      <w:marTop w:val="0"/>
                      <w:marBottom w:val="0"/>
                      <w:divBdr>
                        <w:top w:val="none" w:sz="0" w:space="0" w:color="auto"/>
                        <w:left w:val="none" w:sz="0" w:space="0" w:color="auto"/>
                        <w:bottom w:val="none" w:sz="0" w:space="0" w:color="auto"/>
                        <w:right w:val="none" w:sz="0" w:space="0" w:color="auto"/>
                      </w:divBdr>
                      <w:divsChild>
                        <w:div w:id="109787908">
                          <w:marLeft w:val="0"/>
                          <w:marRight w:val="0"/>
                          <w:marTop w:val="0"/>
                          <w:marBottom w:val="0"/>
                          <w:divBdr>
                            <w:top w:val="none" w:sz="0" w:space="0" w:color="auto"/>
                            <w:left w:val="none" w:sz="0" w:space="0" w:color="auto"/>
                            <w:bottom w:val="none" w:sz="0" w:space="0" w:color="auto"/>
                            <w:right w:val="none" w:sz="0" w:space="0" w:color="auto"/>
                          </w:divBdr>
                          <w:divsChild>
                            <w:div w:id="855071544">
                              <w:marLeft w:val="0"/>
                              <w:marRight w:val="0"/>
                              <w:marTop w:val="0"/>
                              <w:marBottom w:val="0"/>
                              <w:divBdr>
                                <w:top w:val="none" w:sz="0" w:space="0" w:color="auto"/>
                                <w:left w:val="none" w:sz="0" w:space="0" w:color="auto"/>
                                <w:bottom w:val="none" w:sz="0" w:space="0" w:color="auto"/>
                                <w:right w:val="none" w:sz="0" w:space="0" w:color="auto"/>
                              </w:divBdr>
                              <w:divsChild>
                                <w:div w:id="1601336369">
                                  <w:marLeft w:val="0"/>
                                  <w:marRight w:val="0"/>
                                  <w:marTop w:val="0"/>
                                  <w:marBottom w:val="360"/>
                                  <w:divBdr>
                                    <w:top w:val="none" w:sz="0" w:space="0" w:color="auto"/>
                                    <w:left w:val="none" w:sz="0" w:space="0" w:color="auto"/>
                                    <w:bottom w:val="none" w:sz="0" w:space="0" w:color="auto"/>
                                    <w:right w:val="none" w:sz="0" w:space="0" w:color="auto"/>
                                  </w:divBdr>
                                  <w:divsChild>
                                    <w:div w:id="1661538201">
                                      <w:marLeft w:val="0"/>
                                      <w:marRight w:val="0"/>
                                      <w:marTop w:val="0"/>
                                      <w:marBottom w:val="0"/>
                                      <w:divBdr>
                                        <w:top w:val="none" w:sz="0" w:space="0" w:color="auto"/>
                                        <w:left w:val="none" w:sz="0" w:space="0" w:color="auto"/>
                                        <w:bottom w:val="none" w:sz="0" w:space="0" w:color="auto"/>
                                        <w:right w:val="none" w:sz="0" w:space="0" w:color="auto"/>
                                      </w:divBdr>
                                      <w:divsChild>
                                        <w:div w:id="1126848407">
                                          <w:marLeft w:val="0"/>
                                          <w:marRight w:val="0"/>
                                          <w:marTop w:val="0"/>
                                          <w:marBottom w:val="0"/>
                                          <w:divBdr>
                                            <w:top w:val="none" w:sz="0" w:space="0" w:color="auto"/>
                                            <w:left w:val="none" w:sz="0" w:space="0" w:color="auto"/>
                                            <w:bottom w:val="none" w:sz="0" w:space="0" w:color="auto"/>
                                            <w:right w:val="none" w:sz="0" w:space="0" w:color="auto"/>
                                          </w:divBdr>
                                          <w:divsChild>
                                            <w:div w:id="8321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nu.no/studier/emner/SYA3404" TargetMode="External"/><Relationship Id="rId18" Type="http://schemas.openxmlformats.org/officeDocument/2006/relationships/hyperlink" Target="https://lovdata.no/dokument/SF/forskrift/2021-04-09-114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nu.no/wiki/-/wiki/Norsk/Retningslinjer+for+gjennomf%C3%B8ring+og+vurdering+av+praksisstudier+-+MH" TargetMode="External"/><Relationship Id="rId7" Type="http://schemas.openxmlformats.org/officeDocument/2006/relationships/settings" Target="settings.xml"/><Relationship Id="rId12" Type="http://schemas.openxmlformats.org/officeDocument/2006/relationships/hyperlink" Target="https://www.ntnu.no/studier/mhelsp" TargetMode="External"/><Relationship Id="rId17" Type="http://schemas.openxmlformats.org/officeDocument/2006/relationships/hyperlink" Target="https://www.ntnu.no/ism/praksissted_helsesykeplei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tnu.no/studier/emner/SYA3403" TargetMode="External"/><Relationship Id="rId20" Type="http://schemas.openxmlformats.org/officeDocument/2006/relationships/hyperlink" Target="https://lovdata.no/dokument/SF/forskrift/2015-12-08-14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nu.no/studier/emner/SYA340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tnu.no/studier/emner/SYT340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ovdata.no/dokument/SF/forskrift/2015-12-08-1449/KAPITTEL_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tnu.no/studier/emner/SYT3401" TargetMode="External"/><Relationship Id="rId22" Type="http://schemas.openxmlformats.org/officeDocument/2006/relationships/hyperlink" Target="https://i.ntnu.no/wiki/-/wiki/Norsk/Retningslinjer+for+gjennomf%C3%B8ring+og+vurdering+av+praksisstudier+-+M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6008418D3D9D4D87AD47DBF93EFFB6" ma:contentTypeVersion="14" ma:contentTypeDescription="Create a new document." ma:contentTypeScope="" ma:versionID="4f0daf2c30e537810a9b5bc129d682cd">
  <xsd:schema xmlns:xsd="http://www.w3.org/2001/XMLSchema" xmlns:xs="http://www.w3.org/2001/XMLSchema" xmlns:p="http://schemas.microsoft.com/office/2006/metadata/properties" xmlns:ns2="086084a8-cda2-46a5-b7bc-15f553f76fe4" xmlns:ns3="9a18565f-2263-4934-af44-09a2a9c3be43" targetNamespace="http://schemas.microsoft.com/office/2006/metadata/properties" ma:root="true" ma:fieldsID="db30e4b91ec6f3a24fc44f1b8e5df363" ns2:_="" ns3:_="">
    <xsd:import namespace="086084a8-cda2-46a5-b7bc-15f553f76fe4"/>
    <xsd:import namespace="9a18565f-2263-4934-af44-09a2a9c3be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084a8-cda2-46a5-b7bc-15f553f76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8565f-2263-4934-af44-09a2a9c3be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63cecf8-2937-409a-a0f7-1409879446e6}" ma:internalName="TaxCatchAll" ma:showField="CatchAllData" ma:web="9a18565f-2263-4934-af44-09a2a9c3b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6084a8-cda2-46a5-b7bc-15f553f76fe4">
      <Terms xmlns="http://schemas.microsoft.com/office/infopath/2007/PartnerControls"/>
    </lcf76f155ced4ddcb4097134ff3c332f>
    <TaxCatchAll xmlns="9a18565f-2263-4934-af44-09a2a9c3be43" xsi:nil="true"/>
  </documentManagement>
</p:properties>
</file>

<file path=customXml/itemProps1.xml><?xml version="1.0" encoding="utf-8"?>
<ds:datastoreItem xmlns:ds="http://schemas.openxmlformats.org/officeDocument/2006/customXml" ds:itemID="{5372FD80-0F59-457C-A713-A5FB4C2A2AA4}">
  <ds:schemaRefs>
    <ds:schemaRef ds:uri="http://schemas.openxmlformats.org/officeDocument/2006/bibliography"/>
  </ds:schemaRefs>
</ds:datastoreItem>
</file>

<file path=customXml/itemProps2.xml><?xml version="1.0" encoding="utf-8"?>
<ds:datastoreItem xmlns:ds="http://schemas.openxmlformats.org/officeDocument/2006/customXml" ds:itemID="{3869FC1C-673F-4509-9829-429C52BE9DDE}">
  <ds:schemaRefs>
    <ds:schemaRef ds:uri="http://schemas.microsoft.com/sharepoint/v3/contenttype/forms"/>
  </ds:schemaRefs>
</ds:datastoreItem>
</file>

<file path=customXml/itemProps3.xml><?xml version="1.0" encoding="utf-8"?>
<ds:datastoreItem xmlns:ds="http://schemas.openxmlformats.org/officeDocument/2006/customXml" ds:itemID="{DA5356E9-418B-4F9B-9A20-541B8840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084a8-cda2-46a5-b7bc-15f553f76fe4"/>
    <ds:schemaRef ds:uri="9a18565f-2263-4934-af44-09a2a9c3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935B0-550C-4648-92DB-1EC5FB453D9D}">
  <ds:schemaRefs>
    <ds:schemaRef ds:uri="http://schemas.microsoft.com/office/2006/metadata/properties"/>
    <ds:schemaRef ds:uri="http://schemas.microsoft.com/office/infopath/2007/PartnerControls"/>
    <ds:schemaRef ds:uri="086084a8-cda2-46a5-b7bc-15f553f76fe4"/>
    <ds:schemaRef ds:uri="9a18565f-2263-4934-af44-09a2a9c3be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2351</Words>
  <Characters>12462</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Olufsen</dc:creator>
  <cp:keywords/>
  <dc:description/>
  <cp:lastModifiedBy>Hanne Stene</cp:lastModifiedBy>
  <cp:revision>3</cp:revision>
  <cp:lastPrinted>2023-09-05T06:52:00Z</cp:lastPrinted>
  <dcterms:created xsi:type="dcterms:W3CDTF">2023-08-08T09:53:00Z</dcterms:created>
  <dcterms:modified xsi:type="dcterms:W3CDTF">2023-09-05T06:53:00Z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0x010100836008418D3D9D4D87AD47DBF93EFFB6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