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5D" w:rsidRDefault="00345D5D" w:rsidP="00345D5D">
      <w:pPr>
        <w:pStyle w:val="NormalWeb"/>
        <w:ind w:left="708"/>
        <w:jc w:val="both"/>
        <w:textAlignment w:val="top"/>
        <w:rPr>
          <w:rFonts w:ascii="Arial" w:hAnsi="Arial" w:cs="Arial"/>
          <w:sz w:val="22"/>
          <w:szCs w:val="22"/>
          <w:lang w:eastAsia="en-US"/>
        </w:rPr>
      </w:pPr>
      <w:r>
        <w:rPr>
          <w:rFonts w:ascii="Arial" w:hAnsi="Arial" w:cs="Arial"/>
          <w:sz w:val="22"/>
          <w:szCs w:val="22"/>
          <w:lang w:eastAsia="en-US"/>
        </w:rPr>
        <w:t>Asbjørn Rolstadås er professor i prosjektledelse og prodekan for forskning ved Fakultet for ingeniørvitenskap og teknologi ved NTNU. Hans faglige hovedområde er prosjektledelse og han har totalt publisert mer enn 280 arbeider innenfor ulike områder relatert til dette.</w:t>
      </w:r>
    </w:p>
    <w:p w:rsidR="00345D5D" w:rsidRDefault="00345D5D" w:rsidP="00345D5D">
      <w:pPr>
        <w:pStyle w:val="NormalWeb"/>
        <w:ind w:left="708"/>
        <w:jc w:val="both"/>
        <w:textAlignment w:val="top"/>
        <w:rPr>
          <w:rFonts w:ascii="Arial" w:hAnsi="Arial" w:cs="Arial"/>
          <w:sz w:val="22"/>
          <w:szCs w:val="22"/>
          <w:lang w:eastAsia="en-US"/>
        </w:rPr>
      </w:pPr>
      <w:r>
        <w:rPr>
          <w:rFonts w:ascii="Arial" w:hAnsi="Arial" w:cs="Arial"/>
          <w:sz w:val="22"/>
          <w:szCs w:val="22"/>
          <w:lang w:eastAsia="en-US"/>
        </w:rPr>
        <w:t>Prosjekter og prosjektledelsesorganisering er en av de viktigste organisatoriske utviklingene de siste årene. Det har vært en betydelig vekst i antall prosjekter på tvers av ulike sektorer og bransjer. Bevis på dette finnes overalt: Tusenvis av nye medlemmer meldes hvert år inn i prosjektledelsesfaglige organisasjoner, bedrifter og offentlig sektor er pådrivere for å endre sine driftsmodeller til prosjektbasert arbeid, og universitetene tilbyr et økende antall kurs og sertifiseringsprogrammer i prosjektledelse. Prosjektledelse er nå den dominerende modellen i svært mange organisasjoner for å gjennomføre strategier og kontinuerlig utvikle organisasjonen, og fungerer som drivstoff for forbedring og utvikling av nye produkter. I Norge i dag er det et stort antall personer som arbeider i prosjekter og tallet er stadig økende.</w:t>
      </w:r>
    </w:p>
    <w:p w:rsidR="00345D5D" w:rsidRDefault="00345D5D" w:rsidP="00345D5D">
      <w:pPr>
        <w:pStyle w:val="NormalWeb"/>
        <w:ind w:left="708"/>
        <w:jc w:val="both"/>
        <w:textAlignment w:val="top"/>
        <w:rPr>
          <w:rFonts w:ascii="Arial" w:hAnsi="Arial" w:cs="Arial"/>
          <w:sz w:val="22"/>
          <w:szCs w:val="22"/>
          <w:lang w:eastAsia="en-US"/>
        </w:rPr>
      </w:pPr>
      <w:r>
        <w:rPr>
          <w:rFonts w:ascii="Arial" w:hAnsi="Arial" w:cs="Arial"/>
          <w:sz w:val="22"/>
          <w:szCs w:val="22"/>
          <w:lang w:eastAsia="en-US"/>
        </w:rPr>
        <w:t>Asbjørn Rolstadås har vært en pådriver i arbeidet med innføring og effektivisering av prosjekter og prosjektledelse i Norge og har mer enn 30 års erfaring fra utdanning og forskning i prosjektledelse. Han har deltatt i studier av større offentlige prosjekter eksempelvis olje- og gassprosjekter på Kontinentalsokkelen og har gjennomført store forskningsprosjekter innenfor risiko i prosjekter og beregning av kostnadsestimater. Han har etablert et eget forskningssenter, Norsk Senter for Prosjektledelse (NSP), for å forske ytterligere på forbedringer som kommer Norge som nasjon og et stort antall offentlige og private virksomheter til gode. I NSP er blant annet Statsbygg, Telenor, Statoil, Jernbaneverket, Forsvaret og Statnett medlemmer, sammen med flere andre offentlige og private organisasjoner som drar nytte av forskningen hans.</w:t>
      </w:r>
    </w:p>
    <w:p w:rsidR="00345D5D" w:rsidRDefault="00345D5D" w:rsidP="00345D5D">
      <w:pPr>
        <w:pStyle w:val="NormalWeb"/>
        <w:ind w:left="708"/>
        <w:jc w:val="both"/>
        <w:textAlignment w:val="top"/>
        <w:rPr>
          <w:rFonts w:ascii="Arial" w:hAnsi="Arial" w:cs="Arial"/>
          <w:sz w:val="22"/>
          <w:szCs w:val="22"/>
          <w:lang w:eastAsia="en-US"/>
        </w:rPr>
      </w:pPr>
      <w:r>
        <w:rPr>
          <w:rFonts w:ascii="Arial" w:hAnsi="Arial" w:cs="Arial"/>
          <w:sz w:val="22"/>
          <w:szCs w:val="22"/>
          <w:lang w:eastAsia="en-US"/>
        </w:rPr>
        <w:t>Han har også utviklet et eget senter for Etter- og videreutdanning innenfor prosjektledelse på NTNU, som eksempelvis gjennomførte 33 ulike kurs i prosjektledelse i 2012, samt ulike emner for sivilingeniørstudiet. Han har ledet store prosjekter, herunder forskningsprosjekter innenfor EUs rammeprogrammer og har på denne måten bidratt til fokus på dette området i EU og internasjonalt.</w:t>
      </w:r>
    </w:p>
    <w:p w:rsidR="00345D5D" w:rsidRDefault="00345D5D" w:rsidP="00345D5D">
      <w:pPr>
        <w:pStyle w:val="NormalWeb"/>
        <w:ind w:left="708"/>
        <w:jc w:val="both"/>
        <w:textAlignment w:val="top"/>
        <w:rPr>
          <w:rFonts w:ascii="Arial" w:hAnsi="Arial" w:cs="Arial"/>
          <w:sz w:val="22"/>
          <w:szCs w:val="22"/>
          <w:lang w:eastAsia="en-US"/>
        </w:rPr>
      </w:pPr>
      <w:r>
        <w:rPr>
          <w:rFonts w:ascii="Arial" w:hAnsi="Arial" w:cs="Arial"/>
          <w:sz w:val="22"/>
          <w:szCs w:val="22"/>
          <w:lang w:eastAsia="en-US"/>
        </w:rPr>
        <w:t xml:space="preserve">Asbjørn Rolstadås er en anerkjent fagperson i prosjektledelse både nasjonalt og internasjonalt. Han har forelest på utallige konferanser i inn- og utland og er svært ettertraktet internasjonalt. Han har gitt ut bøker og artikkelsamlinger på kjente forlag og i de beste internasjonale journalene. Han samarbeider med de ledende i verden på området og drar i høst til </w:t>
      </w:r>
      <w:proofErr w:type="spellStart"/>
      <w:r>
        <w:rPr>
          <w:rFonts w:ascii="Arial" w:hAnsi="Arial" w:cs="Arial"/>
          <w:sz w:val="22"/>
          <w:szCs w:val="22"/>
          <w:lang w:eastAsia="en-US"/>
        </w:rPr>
        <w:t>University</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of</w:t>
      </w:r>
      <w:proofErr w:type="spellEnd"/>
      <w:r>
        <w:rPr>
          <w:rFonts w:ascii="Arial" w:hAnsi="Arial" w:cs="Arial"/>
          <w:sz w:val="22"/>
          <w:szCs w:val="22"/>
          <w:lang w:eastAsia="en-US"/>
        </w:rPr>
        <w:t xml:space="preserve"> California Berkeley, i USA, for å samarbeide og forske sammen med professorer derfra. </w:t>
      </w:r>
    </w:p>
    <w:p w:rsidR="00345D5D" w:rsidRDefault="00345D5D" w:rsidP="00345D5D">
      <w:pPr>
        <w:pStyle w:val="NormalWeb"/>
        <w:ind w:left="708"/>
        <w:jc w:val="both"/>
        <w:textAlignment w:val="top"/>
        <w:rPr>
          <w:rFonts w:ascii="Arial" w:hAnsi="Arial" w:cs="Arial"/>
          <w:sz w:val="22"/>
          <w:szCs w:val="22"/>
          <w:lang w:eastAsia="en-US"/>
        </w:rPr>
      </w:pPr>
      <w:r>
        <w:rPr>
          <w:rFonts w:ascii="Arial" w:hAnsi="Arial" w:cs="Arial"/>
          <w:sz w:val="22"/>
          <w:szCs w:val="22"/>
          <w:lang w:eastAsia="en-US"/>
        </w:rPr>
        <w:t>Han er tidligere president i Norges tekniske vitenskapsakademi (</w:t>
      </w:r>
      <w:hyperlink r:id="rId5" w:history="1">
        <w:r>
          <w:rPr>
            <w:rStyle w:val="Hyperlink"/>
            <w:rFonts w:ascii="Arial" w:hAnsi="Arial" w:cs="Arial"/>
            <w:color w:val="auto"/>
            <w:sz w:val="22"/>
            <w:szCs w:val="22"/>
            <w:u w:val="none"/>
            <w:lang w:eastAsia="en-US"/>
          </w:rPr>
          <w:t>NTVA</w:t>
        </w:r>
      </w:hyperlink>
      <w:r>
        <w:rPr>
          <w:rFonts w:ascii="Arial" w:hAnsi="Arial" w:cs="Arial"/>
          <w:sz w:val="22"/>
          <w:szCs w:val="22"/>
          <w:lang w:eastAsia="en-US"/>
        </w:rPr>
        <w:t xml:space="preserve">) og medlem av Det kongelige norske </w:t>
      </w:r>
      <w:proofErr w:type="spellStart"/>
      <w:r>
        <w:rPr>
          <w:rFonts w:ascii="Arial" w:hAnsi="Arial" w:cs="Arial"/>
          <w:sz w:val="22"/>
          <w:szCs w:val="22"/>
          <w:lang w:eastAsia="en-US"/>
        </w:rPr>
        <w:t>videnskabers</w:t>
      </w:r>
      <w:proofErr w:type="spellEnd"/>
      <w:r>
        <w:rPr>
          <w:rFonts w:ascii="Arial" w:hAnsi="Arial" w:cs="Arial"/>
          <w:sz w:val="22"/>
          <w:szCs w:val="22"/>
          <w:lang w:eastAsia="en-US"/>
        </w:rPr>
        <w:t xml:space="preserve"> selskap (</w:t>
      </w:r>
      <w:hyperlink r:id="rId6" w:history="1">
        <w:r>
          <w:rPr>
            <w:rStyle w:val="Hyperlink"/>
            <w:rFonts w:ascii="Arial" w:hAnsi="Arial" w:cs="Arial"/>
            <w:color w:val="auto"/>
            <w:sz w:val="22"/>
            <w:szCs w:val="22"/>
            <w:u w:val="none"/>
            <w:lang w:eastAsia="en-US"/>
          </w:rPr>
          <w:t>DKNVS</w:t>
        </w:r>
      </w:hyperlink>
      <w:r>
        <w:rPr>
          <w:rFonts w:ascii="Arial" w:hAnsi="Arial" w:cs="Arial"/>
          <w:sz w:val="22"/>
          <w:szCs w:val="22"/>
          <w:lang w:eastAsia="en-US"/>
        </w:rPr>
        <w:t xml:space="preserve">), </w:t>
      </w:r>
      <w:proofErr w:type="spellStart"/>
      <w:r>
        <w:rPr>
          <w:rFonts w:ascii="Arial" w:hAnsi="Arial" w:cs="Arial"/>
          <w:sz w:val="22"/>
          <w:szCs w:val="22"/>
          <w:lang w:eastAsia="en-US"/>
        </w:rPr>
        <w:t>Ingeniørsakademien</w:t>
      </w:r>
      <w:proofErr w:type="spellEnd"/>
      <w:r>
        <w:rPr>
          <w:rFonts w:ascii="Arial" w:hAnsi="Arial" w:cs="Arial"/>
          <w:sz w:val="22"/>
          <w:szCs w:val="22"/>
          <w:lang w:eastAsia="en-US"/>
        </w:rPr>
        <w:t xml:space="preserve"> (</w:t>
      </w:r>
      <w:hyperlink r:id="rId7" w:history="1">
        <w:r>
          <w:rPr>
            <w:rStyle w:val="Hyperlink"/>
            <w:rFonts w:ascii="Arial" w:hAnsi="Arial" w:cs="Arial"/>
            <w:color w:val="auto"/>
            <w:sz w:val="22"/>
            <w:szCs w:val="22"/>
            <w:u w:val="none"/>
            <w:lang w:eastAsia="en-US"/>
          </w:rPr>
          <w:t>IVA</w:t>
        </w:r>
      </w:hyperlink>
      <w:r>
        <w:rPr>
          <w:rFonts w:ascii="Arial" w:hAnsi="Arial" w:cs="Arial"/>
          <w:sz w:val="22"/>
          <w:szCs w:val="22"/>
          <w:lang w:eastAsia="en-US"/>
        </w:rPr>
        <w:t xml:space="preserve">) i Sverige samt European </w:t>
      </w:r>
      <w:proofErr w:type="spellStart"/>
      <w:r>
        <w:rPr>
          <w:rFonts w:ascii="Arial" w:hAnsi="Arial" w:cs="Arial"/>
          <w:sz w:val="22"/>
          <w:szCs w:val="22"/>
          <w:lang w:eastAsia="en-US"/>
        </w:rPr>
        <w:t>Academy</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of</w:t>
      </w:r>
      <w:proofErr w:type="spellEnd"/>
      <w:r>
        <w:rPr>
          <w:rFonts w:ascii="Arial" w:hAnsi="Arial" w:cs="Arial"/>
          <w:sz w:val="22"/>
          <w:szCs w:val="22"/>
          <w:lang w:eastAsia="en-US"/>
        </w:rPr>
        <w:t xml:space="preserve"> Industrial Management (</w:t>
      </w:r>
      <w:hyperlink r:id="rId8" w:history="1">
        <w:r>
          <w:rPr>
            <w:rStyle w:val="Hyperlink"/>
            <w:rFonts w:ascii="Arial" w:hAnsi="Arial" w:cs="Arial"/>
            <w:color w:val="auto"/>
            <w:sz w:val="22"/>
            <w:szCs w:val="22"/>
            <w:u w:val="none"/>
            <w:lang w:eastAsia="en-US"/>
          </w:rPr>
          <w:t>AIM</w:t>
        </w:r>
      </w:hyperlink>
      <w:r>
        <w:rPr>
          <w:rFonts w:ascii="Arial" w:hAnsi="Arial" w:cs="Arial"/>
          <w:sz w:val="22"/>
          <w:szCs w:val="22"/>
          <w:lang w:eastAsia="en-US"/>
        </w:rPr>
        <w:t xml:space="preserve">). Han er medlem av </w:t>
      </w:r>
      <w:proofErr w:type="spellStart"/>
      <w:r>
        <w:rPr>
          <w:rFonts w:ascii="Arial" w:hAnsi="Arial" w:cs="Arial"/>
          <w:sz w:val="22"/>
          <w:szCs w:val="22"/>
          <w:lang w:eastAsia="en-US"/>
        </w:rPr>
        <w:t>Editorial</w:t>
      </w:r>
      <w:proofErr w:type="spellEnd"/>
      <w:r>
        <w:rPr>
          <w:rFonts w:ascii="Arial" w:hAnsi="Arial" w:cs="Arial"/>
          <w:sz w:val="22"/>
          <w:szCs w:val="22"/>
          <w:lang w:eastAsia="en-US"/>
        </w:rPr>
        <w:t xml:space="preserve"> Board for en rekke tidsskrifter og er grunnlegger av en internasjonal journal. Han er æresmedlem i flere organisasjoner som har fokus på IT-prosjekter, blant annet Den norske Dataforening.</w:t>
      </w:r>
    </w:p>
    <w:p w:rsidR="00345D5D" w:rsidRDefault="00345D5D" w:rsidP="00345D5D">
      <w:pPr>
        <w:pStyle w:val="NormalWeb"/>
        <w:ind w:left="708"/>
        <w:jc w:val="both"/>
        <w:textAlignment w:val="top"/>
        <w:rPr>
          <w:rFonts w:ascii="Arial" w:hAnsi="Arial" w:cs="Arial"/>
          <w:sz w:val="22"/>
          <w:szCs w:val="22"/>
          <w:lang w:eastAsia="en-US"/>
        </w:rPr>
      </w:pPr>
      <w:r>
        <w:rPr>
          <w:rFonts w:ascii="Arial" w:hAnsi="Arial" w:cs="Arial"/>
          <w:sz w:val="22"/>
          <w:szCs w:val="22"/>
          <w:lang w:eastAsia="en-US"/>
        </w:rPr>
        <w:t>I innføringen, forskningen og opplæringen i prosjektledelse i Norge i dag har hans innsats ligget betydelig over det normale og hans innsats står som et lysende eksempel for andre.</w:t>
      </w:r>
    </w:p>
    <w:p w:rsidR="00345D5D" w:rsidRDefault="00345D5D" w:rsidP="00345D5D">
      <w:pPr>
        <w:pStyle w:val="NormalWeb"/>
        <w:ind w:left="708"/>
        <w:jc w:val="both"/>
        <w:textAlignment w:val="top"/>
        <w:rPr>
          <w:rFonts w:ascii="Arial" w:hAnsi="Arial" w:cs="Arial"/>
          <w:sz w:val="22"/>
          <w:szCs w:val="22"/>
          <w:lang w:eastAsia="en-US"/>
        </w:rPr>
      </w:pPr>
      <w:r>
        <w:rPr>
          <w:rFonts w:ascii="Arial" w:hAnsi="Arial" w:cs="Arial"/>
          <w:sz w:val="22"/>
          <w:szCs w:val="22"/>
          <w:lang w:eastAsia="en-US"/>
        </w:rPr>
        <w:t xml:space="preserve">Den 16. oktober i år arrangerer vi NTNU </w:t>
      </w:r>
      <w:proofErr w:type="spellStart"/>
      <w:r>
        <w:rPr>
          <w:rFonts w:ascii="Arial" w:hAnsi="Arial" w:cs="Arial"/>
          <w:sz w:val="22"/>
          <w:szCs w:val="22"/>
          <w:lang w:eastAsia="en-US"/>
        </w:rPr>
        <w:t>Executive</w:t>
      </w:r>
      <w:proofErr w:type="spellEnd"/>
      <w:r>
        <w:rPr>
          <w:rFonts w:ascii="Arial" w:hAnsi="Arial" w:cs="Arial"/>
          <w:sz w:val="22"/>
          <w:szCs w:val="22"/>
          <w:lang w:eastAsia="en-US"/>
        </w:rPr>
        <w:t xml:space="preserve"> Project Forum i Trondheim. Her vil ledere i norsk næringsliv og offentlig forvaltning samles sammen med professorer i prosjektledelse for å feire 30-årsjubileet til Etter- og videreutdanningsprogrammet i </w:t>
      </w:r>
      <w:r>
        <w:rPr>
          <w:rFonts w:ascii="Arial" w:hAnsi="Arial" w:cs="Arial"/>
          <w:sz w:val="22"/>
          <w:szCs w:val="22"/>
          <w:lang w:eastAsia="en-US"/>
        </w:rPr>
        <w:lastRenderedPageBreak/>
        <w:t xml:space="preserve">prosjektledelse som Asbjørn Rolstadås startet opp i sin tid. Vi ønsker å benytte anledningen til å hedre en mann som har gjort eksepsjonelt mye for norsk og internasjonal forskning og for norsk næringsliv og offentlig sektor innenfor dette fagområdet. </w:t>
      </w:r>
    </w:p>
    <w:p w:rsidR="00345D5D" w:rsidRDefault="00345D5D" w:rsidP="00345D5D">
      <w:pPr>
        <w:ind w:left="708"/>
        <w:rPr>
          <w:rFonts w:ascii="Arial" w:hAnsi="Arial" w:cs="Arial"/>
        </w:rPr>
      </w:pPr>
      <w:r>
        <w:rPr>
          <w:rFonts w:ascii="Arial" w:hAnsi="Arial" w:cs="Arial"/>
        </w:rPr>
        <w:t>Norsk næringsliv og offentlig forvaltning som gjennomfører økende grad av prosjekter og har fått hjelp av Professor Asbjørn Rolstadås gjennom årenes løp vil anse ham som en meget verdig mottaker</w:t>
      </w:r>
    </w:p>
    <w:p w:rsidR="00CD7A68" w:rsidRDefault="00345D5D">
      <w:bookmarkStart w:id="0" w:name="_GoBack"/>
      <w:bookmarkEnd w:id="0"/>
    </w:p>
    <w:sectPr w:rsidR="00CD7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D"/>
    <w:rsid w:val="000A29FD"/>
    <w:rsid w:val="00345D5D"/>
    <w:rsid w:val="004B2C7D"/>
    <w:rsid w:val="00D00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D5D"/>
    <w:rPr>
      <w:color w:val="0000FF"/>
      <w:u w:val="single"/>
    </w:rPr>
  </w:style>
  <w:style w:type="paragraph" w:styleId="NormalWeb">
    <w:name w:val="Normal (Web)"/>
    <w:basedOn w:val="Normal"/>
    <w:uiPriority w:val="99"/>
    <w:semiHidden/>
    <w:unhideWhenUsed/>
    <w:rsid w:val="00345D5D"/>
    <w:pPr>
      <w:spacing w:before="100" w:beforeAutospacing="1" w:after="100" w:afterAutospacing="1"/>
    </w:pPr>
    <w:rPr>
      <w:rFonts w:ascii="Times New Roman" w:hAnsi="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D5D"/>
    <w:rPr>
      <w:color w:val="0000FF"/>
      <w:u w:val="single"/>
    </w:rPr>
  </w:style>
  <w:style w:type="paragraph" w:styleId="NormalWeb">
    <w:name w:val="Normal (Web)"/>
    <w:basedOn w:val="Normal"/>
    <w:uiPriority w:val="99"/>
    <w:semiHidden/>
    <w:unhideWhenUsed/>
    <w:rsid w:val="00345D5D"/>
    <w:pPr>
      <w:spacing w:before="100" w:beforeAutospacing="1" w:after="100" w:afterAutospacing="1"/>
    </w:pPr>
    <w:rPr>
      <w:rFonts w:ascii="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im.de/" TargetMode="External"/><Relationship Id="rId3" Type="http://schemas.openxmlformats.org/officeDocument/2006/relationships/settings" Target="settings.xml"/><Relationship Id="rId7" Type="http://schemas.openxmlformats.org/officeDocument/2006/relationships/hyperlink" Target="http://www.iv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knvs.no/" TargetMode="External"/><Relationship Id="rId5" Type="http://schemas.openxmlformats.org/officeDocument/2006/relationships/hyperlink" Target="http://www.ntva.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Are Nilsen</dc:creator>
  <cp:lastModifiedBy>Jon Are Nilsen</cp:lastModifiedBy>
  <cp:revision>1</cp:revision>
  <dcterms:created xsi:type="dcterms:W3CDTF">2014-05-06T07:59:00Z</dcterms:created>
  <dcterms:modified xsi:type="dcterms:W3CDTF">2014-05-06T08:00:00Z</dcterms:modified>
</cp:coreProperties>
</file>